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1D2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2 августа 2013 г. N 703</w:t>
        </w:r>
        <w:r>
          <w:rPr>
            <w:rStyle w:val="a4"/>
          </w:rPr>
          <w:br/>
          <w:t xml:space="preserve">"Об утверждении федерального государственного образовательного стандарта среднего профессионального образования </w:t>
        </w:r>
        <w:r>
          <w:rPr>
            <w:rStyle w:val="a4"/>
          </w:rPr>
          <w:t>по профессии 190623.01 Машинист локомотива"</w:t>
        </w:r>
      </w:hyperlink>
    </w:p>
    <w:p w:rsidR="00000000" w:rsidRDefault="00D431D2"/>
    <w:p w:rsidR="00000000" w:rsidRDefault="00D431D2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000000" w:rsidRDefault="00D431D2">
      <w:bookmarkStart w:id="0" w:name="sub_1"/>
      <w:r>
        <w:t xml:space="preserve">1. Утвердить прилагаемый </w:t>
      </w:r>
      <w:hyperlink w:anchor="sub_5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</w:t>
      </w:r>
      <w:r>
        <w:t>его профессионального образования по профессии 190623.01 Машинист локомотива.</w:t>
      </w:r>
    </w:p>
    <w:p w:rsidR="00000000" w:rsidRDefault="00D431D2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8 апреля 2010 г. N 299 "Об утверждении и вв</w:t>
      </w:r>
      <w:r>
        <w:t>едении в действие федерального государственного образовательного стандарта начального профессионального образования по профессии 190623.01 Машинист локомотива" (зарегистрирован Министерством юстиции Российской Федерации 25 мая 2010 г., регистрационный N 17</w:t>
      </w:r>
      <w:r>
        <w:t>363).</w:t>
      </w:r>
    </w:p>
    <w:p w:rsidR="00000000" w:rsidRDefault="00D431D2">
      <w:bookmarkStart w:id="2" w:name="sub_3"/>
      <w:bookmarkEnd w:id="1"/>
      <w:r>
        <w:t>3. Настоящий приказ вступает в силу с 1 сентября 2013 года.</w:t>
      </w:r>
    </w:p>
    <w:bookmarkEnd w:id="2"/>
    <w:p w:rsidR="00000000" w:rsidRDefault="00D431D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31D2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31D2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000000" w:rsidRDefault="00D431D2"/>
    <w:p w:rsidR="00000000" w:rsidRDefault="00D431D2">
      <w:pPr>
        <w:pStyle w:val="afff"/>
      </w:pPr>
      <w:r>
        <w:t>Зарегистрировано в Минюсте РФ 20 августа 2013 г.</w:t>
      </w:r>
    </w:p>
    <w:p w:rsidR="00000000" w:rsidRDefault="00D431D2">
      <w:pPr>
        <w:pStyle w:val="afff"/>
      </w:pPr>
      <w:r>
        <w:t>Регистрационный N 29697</w:t>
      </w:r>
    </w:p>
    <w:p w:rsidR="00000000" w:rsidRDefault="00D431D2"/>
    <w:p w:rsidR="00000000" w:rsidRDefault="00D431D2">
      <w:pPr>
        <w:ind w:firstLine="698"/>
        <w:jc w:val="right"/>
      </w:pPr>
      <w:bookmarkStart w:id="3" w:name="sub_58"/>
      <w:r>
        <w:rPr>
          <w:rStyle w:val="a3"/>
        </w:rPr>
        <w:t>Приложение</w:t>
      </w:r>
    </w:p>
    <w:bookmarkEnd w:id="3"/>
    <w:p w:rsidR="00000000" w:rsidRDefault="00D431D2"/>
    <w:p w:rsidR="00000000" w:rsidRDefault="00D431D2">
      <w:pPr>
        <w:pStyle w:val="1"/>
      </w:pPr>
      <w:r>
        <w:t xml:space="preserve">Федеральный государственный образовательный стандарт </w:t>
      </w:r>
      <w:r>
        <w:t>среднего профессионального образования по профессии 190623.01 Машинист локомотива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 августа 2013 г. N 703)</w:t>
      </w:r>
    </w:p>
    <w:p w:rsidR="00000000" w:rsidRDefault="00D431D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31D2">
      <w:pPr>
        <w:pStyle w:val="afa"/>
      </w:pPr>
      <w:bookmarkStart w:id="4" w:name="sub_526030652"/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фе</w:t>
      </w:r>
      <w:r>
        <w:t>деральных государственных образовательных стандартах</w:t>
      </w:r>
    </w:p>
    <w:p w:rsidR="00000000" w:rsidRDefault="00D431D2">
      <w:pPr>
        <w:pStyle w:val="1"/>
      </w:pPr>
      <w:bookmarkStart w:id="5" w:name="sub_6"/>
      <w:bookmarkEnd w:id="4"/>
      <w:r>
        <w:t>I. Область применения</w:t>
      </w:r>
    </w:p>
    <w:bookmarkEnd w:id="5"/>
    <w:p w:rsidR="00000000" w:rsidRDefault="00D431D2"/>
    <w:p w:rsidR="00000000" w:rsidRDefault="00D431D2">
      <w:bookmarkStart w:id="6" w:name="sub_4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190623.01 Машинист локомотива для профе</w:t>
      </w:r>
      <w:r>
        <w:t>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</w:t>
      </w:r>
      <w:r>
        <w:t>сийской Федерации (далее - образовательная организация).</w:t>
      </w:r>
    </w:p>
    <w:p w:rsidR="00000000" w:rsidRDefault="00D431D2">
      <w:bookmarkStart w:id="7" w:name="sub_5"/>
      <w:bookmarkEnd w:id="6"/>
      <w:r>
        <w:t>1.2. Право на реализацию программы подготовки квалифицированных рабочих, служащих по профессии 190623.01 Машинист локомотива имеет образовательная организация при наличии соответствующей ли</w:t>
      </w:r>
      <w:r>
        <w:t>цензии на осуществление образовательной деятельности.</w:t>
      </w:r>
    </w:p>
    <w:bookmarkEnd w:id="7"/>
    <w:p w:rsidR="00000000" w:rsidRDefault="00D431D2">
      <w:r>
        <w:t xml:space="preserve">Возможна сетевая форма реализации программы подготовки </w:t>
      </w:r>
      <w:r>
        <w:lastRenderedPageBreak/>
        <w:t>квалифицированных рабочих, служащих с использованием ресурсов нескольких образовательных организаций. В реализации программы подготовки квалиф</w:t>
      </w:r>
      <w:r>
        <w:t>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</w:t>
      </w:r>
      <w:r>
        <w:t>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D431D2"/>
    <w:p w:rsidR="00000000" w:rsidRDefault="00D431D2">
      <w:pPr>
        <w:pStyle w:val="1"/>
      </w:pPr>
      <w:bookmarkStart w:id="8" w:name="sub_7"/>
      <w:r>
        <w:t>II. Используемые сокращени</w:t>
      </w:r>
      <w:r>
        <w:t>я</w:t>
      </w:r>
    </w:p>
    <w:bookmarkEnd w:id="8"/>
    <w:p w:rsidR="00000000" w:rsidRDefault="00D431D2"/>
    <w:p w:rsidR="00000000" w:rsidRDefault="00D431D2">
      <w:r>
        <w:t>В настоящем стандарте используются следующие сокращения:</w:t>
      </w:r>
    </w:p>
    <w:p w:rsidR="00000000" w:rsidRDefault="00D431D2">
      <w:r>
        <w:t>СПО - среднее профессиональное образование;</w:t>
      </w:r>
    </w:p>
    <w:p w:rsidR="00000000" w:rsidRDefault="00D431D2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D431D2">
      <w:r>
        <w:t>ППКРС - программа подготовки квалифицирован</w:t>
      </w:r>
      <w:r>
        <w:t>ных рабочих, служащих по профессии;</w:t>
      </w:r>
    </w:p>
    <w:p w:rsidR="00000000" w:rsidRDefault="00D431D2">
      <w:r>
        <w:t>ОК - общая компетенция;</w:t>
      </w:r>
    </w:p>
    <w:p w:rsidR="00000000" w:rsidRDefault="00D431D2">
      <w:r>
        <w:t>ПК - профессиональная компетенция;</w:t>
      </w:r>
    </w:p>
    <w:p w:rsidR="00000000" w:rsidRDefault="00D431D2">
      <w:r>
        <w:t>ПМ - профессиональный модуль;</w:t>
      </w:r>
    </w:p>
    <w:p w:rsidR="00000000" w:rsidRDefault="00D431D2">
      <w:r>
        <w:t>МДК - междисциплинарный курс.</w:t>
      </w:r>
    </w:p>
    <w:p w:rsidR="00000000" w:rsidRDefault="00D431D2"/>
    <w:p w:rsidR="00000000" w:rsidRDefault="00D431D2">
      <w:pPr>
        <w:pStyle w:val="1"/>
      </w:pPr>
      <w:bookmarkStart w:id="9" w:name="sub_10"/>
      <w:r>
        <w:t>III. Характеристика подготовки по профессии</w:t>
      </w:r>
    </w:p>
    <w:bookmarkEnd w:id="9"/>
    <w:p w:rsidR="00000000" w:rsidRDefault="00D431D2"/>
    <w:p w:rsidR="00000000" w:rsidRDefault="00D431D2">
      <w:bookmarkStart w:id="10" w:name="sub_9"/>
      <w:r>
        <w:t xml:space="preserve">3.1. Сроки получения СПО по профессии </w:t>
      </w:r>
      <w:r>
        <w:t xml:space="preserve">190623.01 Машинист локомотива в очной форме обучения и соответствующие квалификации приводятся в </w:t>
      </w:r>
      <w:hyperlink w:anchor="sub_8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D431D2"/>
    <w:p w:rsidR="00000000" w:rsidRDefault="00D431D2">
      <w:pPr>
        <w:ind w:firstLine="698"/>
        <w:jc w:val="right"/>
      </w:pPr>
      <w:bookmarkStart w:id="11" w:name="sub_8"/>
      <w:r>
        <w:rPr>
          <w:rStyle w:val="a3"/>
        </w:rPr>
        <w:t>Таблица 1</w:t>
      </w:r>
    </w:p>
    <w:bookmarkEnd w:id="11"/>
    <w:p w:rsidR="00000000" w:rsidRDefault="00D43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6"/>
        <w:gridCol w:w="4893"/>
        <w:gridCol w:w="2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Наименование квалификации (профес</w:t>
            </w:r>
            <w:r>
              <w:t>сий</w:t>
            </w:r>
          </w:p>
          <w:p w:rsidR="00000000" w:rsidRDefault="00D431D2">
            <w:pPr>
              <w:pStyle w:val="aff6"/>
              <w:jc w:val="center"/>
            </w:pPr>
            <w:r>
              <w:t>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Срок получения СПО по ППКРС в очной форме обучения</w:t>
            </w:r>
            <w:hyperlink w:anchor="sub_11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Слесарь по ремонту подвижного состава</w:t>
            </w:r>
          </w:p>
          <w:p w:rsidR="00000000" w:rsidRDefault="00D431D2">
            <w:pPr>
              <w:pStyle w:val="aff6"/>
              <w:jc w:val="center"/>
            </w:pPr>
            <w:r>
              <w:t>Помощник машиниста электровоза</w:t>
            </w:r>
          </w:p>
          <w:p w:rsidR="00000000" w:rsidRDefault="00D431D2">
            <w:pPr>
              <w:pStyle w:val="aff6"/>
              <w:jc w:val="center"/>
            </w:pPr>
            <w:r>
              <w:t>Помощник машиниста тепловоза</w:t>
            </w:r>
          </w:p>
          <w:p w:rsidR="00000000" w:rsidRDefault="00D431D2">
            <w:pPr>
              <w:pStyle w:val="aff6"/>
              <w:jc w:val="center"/>
            </w:pPr>
            <w:r>
              <w:t>Помощник машиниста дизельпоезда</w:t>
            </w:r>
          </w:p>
          <w:p w:rsidR="00000000" w:rsidRDefault="00D431D2">
            <w:pPr>
              <w:pStyle w:val="aff6"/>
              <w:jc w:val="center"/>
            </w:pPr>
            <w:r>
              <w:t>Помощник машиниста электропоезда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 год 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3 года 5 мес.</w:t>
            </w:r>
            <w:hyperlink w:anchor="sub_11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D431D2"/>
    <w:p w:rsidR="00000000" w:rsidRDefault="00D431D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431D2">
      <w:bookmarkStart w:id="12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D431D2">
      <w:bookmarkStart w:id="13" w:name="sub_112"/>
      <w:bookmarkEnd w:id="12"/>
      <w:r>
        <w:t>** Независимо от применяемых образовательных технологий.</w:t>
      </w:r>
    </w:p>
    <w:p w:rsidR="00000000" w:rsidRDefault="00D431D2">
      <w:bookmarkStart w:id="14" w:name="sub_113"/>
      <w:bookmarkEnd w:id="13"/>
      <w:r>
        <w:t xml:space="preserve">*** Образовательные организации, осуществляющие подготовку квалифицированных рабочих, служащих на базе основного общего образования, </w:t>
      </w:r>
      <w:r>
        <w:lastRenderedPageBreak/>
        <w:t>реализуют федеральный государственный образовательны</w:t>
      </w:r>
      <w:r>
        <w:t>й стандарт среднего общего образования в пределах ППКРС, в том числе с учетом получаемой профессии СПО.</w:t>
      </w:r>
    </w:p>
    <w:bookmarkEnd w:id="14"/>
    <w:p w:rsidR="00000000" w:rsidRDefault="00D431D2"/>
    <w:p w:rsidR="00000000" w:rsidRDefault="00D431D2">
      <w:bookmarkStart w:id="15" w:name="sub_13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</w:t>
      </w:r>
      <w:r>
        <w:t>, должностей служащих и тарифных разрядов (</w:t>
      </w:r>
      <w:hyperlink r:id="rId10" w:history="1">
        <w:r>
          <w:rPr>
            <w:rStyle w:val="a4"/>
          </w:rPr>
          <w:t>ОК 016-94</w:t>
        </w:r>
      </w:hyperlink>
      <w:r>
        <w:t>) при формировании ППКРС:</w:t>
      </w:r>
    </w:p>
    <w:bookmarkEnd w:id="15"/>
    <w:p w:rsidR="00000000" w:rsidRDefault="00D431D2">
      <w:r>
        <w:t>слесарь по ремонту подвижного состава - помощник машиниста электровоза;</w:t>
      </w:r>
    </w:p>
    <w:p w:rsidR="00000000" w:rsidRDefault="00D431D2">
      <w:r>
        <w:t>слесарь по ремонту подвижного состава - помощник машиниста теплов</w:t>
      </w:r>
      <w:r>
        <w:t>оза;</w:t>
      </w:r>
    </w:p>
    <w:p w:rsidR="00000000" w:rsidRDefault="00D431D2">
      <w:r>
        <w:t>слесарь по ремонту подвижного состава - помощник машиниста дизельпоезда;</w:t>
      </w:r>
    </w:p>
    <w:p w:rsidR="00000000" w:rsidRDefault="00D431D2">
      <w:r>
        <w:t>слесарь по ремонту подвижного состава - помощник машиниста электропоезда.</w:t>
      </w:r>
    </w:p>
    <w:p w:rsidR="00000000" w:rsidRDefault="00D431D2"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D431D2">
      <w:bookmarkStart w:id="16" w:name="sub_11"/>
      <w:r>
        <w:t>а</w:t>
      </w:r>
      <w:r>
        <w:t>) для обучающихся по очно-заочной форме обучения:</w:t>
      </w:r>
    </w:p>
    <w:bookmarkEnd w:id="16"/>
    <w:p w:rsidR="00000000" w:rsidRDefault="00D431D2">
      <w:r>
        <w:t>на базе среднего общего образования - не более чем на 1 год;</w:t>
      </w:r>
    </w:p>
    <w:p w:rsidR="00000000" w:rsidRDefault="00D431D2">
      <w:r>
        <w:t>на базе основного общего образования - не более чем на 1,5 года;</w:t>
      </w:r>
    </w:p>
    <w:p w:rsidR="00000000" w:rsidRDefault="00D431D2">
      <w:bookmarkStart w:id="17" w:name="sub_12"/>
      <w:r>
        <w:t>б) для инвалидов и лиц с ограниченными возможностями здоровья - не б</w:t>
      </w:r>
      <w:r>
        <w:t>олее чем на 6 месяцев.</w:t>
      </w:r>
    </w:p>
    <w:bookmarkEnd w:id="17"/>
    <w:p w:rsidR="00000000" w:rsidRDefault="00D431D2"/>
    <w:p w:rsidR="00000000" w:rsidRDefault="00D431D2">
      <w:pPr>
        <w:pStyle w:val="1"/>
      </w:pPr>
      <w:bookmarkStart w:id="18" w:name="sub_19"/>
      <w:r>
        <w:t>IV. Характеристика профессиональной деятельности выпускников</w:t>
      </w:r>
    </w:p>
    <w:bookmarkEnd w:id="18"/>
    <w:p w:rsidR="00000000" w:rsidRDefault="00D431D2"/>
    <w:p w:rsidR="00000000" w:rsidRDefault="00D431D2">
      <w:bookmarkStart w:id="19" w:name="sub_14"/>
      <w:r>
        <w:t>4.1. Область профессиональной деятельности выпускников: управление, техническое обслуживание и ремонт локомотивов (по видам): электровоз, тепловоз</w:t>
      </w:r>
      <w:r>
        <w:t>, дизельпоезд, электропоезд под руководством машиниста; обеспечение условий эффективной эксплуатации обслуживаемого подвижного состава.</w:t>
      </w:r>
    </w:p>
    <w:p w:rsidR="00000000" w:rsidRDefault="00D431D2">
      <w:bookmarkStart w:id="20" w:name="sub_15"/>
      <w:bookmarkEnd w:id="19"/>
      <w:r>
        <w:t>4.2. Объектами профессиональной деятельности выпускников являются:</w:t>
      </w:r>
    </w:p>
    <w:bookmarkEnd w:id="20"/>
    <w:p w:rsidR="00000000" w:rsidRDefault="00D431D2">
      <w:r>
        <w:t>локомотив (по видам);</w:t>
      </w:r>
    </w:p>
    <w:p w:rsidR="00000000" w:rsidRDefault="00D431D2">
      <w:r>
        <w:t>устройства, у</w:t>
      </w:r>
      <w:r>
        <w:t>злы и агрегаты оборудования локомотива (по видам);</w:t>
      </w:r>
    </w:p>
    <w:p w:rsidR="00000000" w:rsidRDefault="00D431D2">
      <w:r>
        <w:t>инструменты, контрольно-измерительные приборы, применяемые при техническом обслуживании и ремонте локомотива (по видам);</w:t>
      </w:r>
    </w:p>
    <w:p w:rsidR="00000000" w:rsidRDefault="00D431D2">
      <w:r>
        <w:t>профиль пути;</w:t>
      </w:r>
    </w:p>
    <w:p w:rsidR="00000000" w:rsidRDefault="00D431D2">
      <w:r>
        <w:t>сигнальные устройства.</w:t>
      </w:r>
    </w:p>
    <w:p w:rsidR="00000000" w:rsidRDefault="00D431D2">
      <w:bookmarkStart w:id="21" w:name="sub_18"/>
      <w:r>
        <w:t>4.3. Обучающийся по профессии 190623.01 М</w:t>
      </w:r>
      <w:r>
        <w:t>ашинист локомотива готовится к следующим видам деятельности:</w:t>
      </w:r>
    </w:p>
    <w:p w:rsidR="00000000" w:rsidRDefault="00D431D2">
      <w:bookmarkStart w:id="22" w:name="sub_16"/>
      <w:bookmarkEnd w:id="21"/>
      <w:r>
        <w:t>4.3.1. Техническое обслуживание и ремонт локомотива (по видам).</w:t>
      </w:r>
    </w:p>
    <w:p w:rsidR="00000000" w:rsidRDefault="00D431D2">
      <w:bookmarkStart w:id="23" w:name="sub_17"/>
      <w:bookmarkEnd w:id="22"/>
      <w:r>
        <w:t>4.3.2. Управление и техническая эксплуатация локомотива (по видам) под руководством машиниста.</w:t>
      </w:r>
    </w:p>
    <w:bookmarkEnd w:id="23"/>
    <w:p w:rsidR="00000000" w:rsidRDefault="00D431D2"/>
    <w:p w:rsidR="00000000" w:rsidRDefault="00D431D2">
      <w:pPr>
        <w:pStyle w:val="1"/>
      </w:pPr>
      <w:bookmarkStart w:id="24" w:name="sub_24"/>
      <w:r>
        <w:t>V. Требования к результатам освоения программы подготовки квалифицированных рабочих, служащих</w:t>
      </w:r>
    </w:p>
    <w:bookmarkEnd w:id="24"/>
    <w:p w:rsidR="00000000" w:rsidRDefault="00D431D2"/>
    <w:p w:rsidR="00000000" w:rsidRDefault="00D431D2">
      <w:bookmarkStart w:id="25" w:name="sub_20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D431D2">
      <w:bookmarkStart w:id="26" w:name="sub_59"/>
      <w:bookmarkEnd w:id="25"/>
      <w:r>
        <w:t>ОК 1. Понимать сущность и социаль</w:t>
      </w:r>
      <w:r>
        <w:t>ную значимость будущей профессии, проявлять к ней устойчивый интерес.</w:t>
      </w:r>
    </w:p>
    <w:p w:rsidR="00000000" w:rsidRDefault="00D431D2">
      <w:bookmarkStart w:id="27" w:name="sub_60"/>
      <w:bookmarkEnd w:id="26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D431D2">
      <w:bookmarkStart w:id="28" w:name="sub_61"/>
      <w:bookmarkEnd w:id="27"/>
      <w:r>
        <w:t>ОК 3. Анализировать рабочую ситуацию, осуществ</w:t>
      </w:r>
      <w:r>
        <w:t xml:space="preserve">лять текущий и итоговый контроль, оценку и коррекцию собственной деятельности, нести ответственность за </w:t>
      </w:r>
      <w:r>
        <w:lastRenderedPageBreak/>
        <w:t>результаты своей работы.</w:t>
      </w:r>
    </w:p>
    <w:p w:rsidR="00000000" w:rsidRDefault="00D431D2">
      <w:bookmarkStart w:id="29" w:name="sub_62"/>
      <w:bookmarkEnd w:id="28"/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D431D2">
      <w:bookmarkStart w:id="30" w:name="sub_63"/>
      <w:bookmarkEnd w:id="29"/>
      <w:r>
        <w:t>ОК</w:t>
      </w:r>
      <w:r>
        <w:t xml:space="preserve"> 5. Использовать информационно-коммуникационные технологии в профессиональной деятельности.</w:t>
      </w:r>
    </w:p>
    <w:p w:rsidR="00000000" w:rsidRDefault="00D431D2">
      <w:bookmarkStart w:id="31" w:name="sub_64"/>
      <w:bookmarkEnd w:id="30"/>
      <w:r>
        <w:t>ОК 6. Работать в команде, эффективно общаться с коллегами, руководством, клиентами.</w:t>
      </w:r>
    </w:p>
    <w:p w:rsidR="00000000" w:rsidRDefault="00D431D2">
      <w:bookmarkStart w:id="32" w:name="sub_65"/>
      <w:bookmarkEnd w:id="31"/>
      <w:r>
        <w:t>ОК 7. Исполнять воинскую обязанность</w:t>
      </w:r>
      <w:hyperlink w:anchor="sub_1112" w:history="1">
        <w:r>
          <w:rPr>
            <w:rStyle w:val="a4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000000" w:rsidRDefault="00D431D2">
      <w:bookmarkStart w:id="33" w:name="sub_23"/>
      <w:bookmarkEnd w:id="32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D431D2">
      <w:bookmarkStart w:id="34" w:name="sub_21"/>
      <w:bookmarkEnd w:id="33"/>
      <w:r>
        <w:t>5.2.1. Техническое обслужи</w:t>
      </w:r>
      <w:r>
        <w:t>вание и ремонт локомотива (по видам).</w:t>
      </w:r>
    </w:p>
    <w:p w:rsidR="00000000" w:rsidRDefault="00D431D2">
      <w:bookmarkStart w:id="35" w:name="sub_66"/>
      <w:bookmarkEnd w:id="34"/>
      <w:r>
        <w:t>ПК 1.1. Проверять взаимодействие узлов локомотива.</w:t>
      </w:r>
    </w:p>
    <w:p w:rsidR="00000000" w:rsidRDefault="00D431D2">
      <w:bookmarkStart w:id="36" w:name="sub_67"/>
      <w:bookmarkEnd w:id="35"/>
      <w:r>
        <w:t>ПК 1.2. Производить монтаж, разборку, соединение и регулировку частей ремонтируемого объекта локомотива.</w:t>
      </w:r>
    </w:p>
    <w:p w:rsidR="00000000" w:rsidRDefault="00D431D2">
      <w:bookmarkStart w:id="37" w:name="sub_22"/>
      <w:bookmarkEnd w:id="36"/>
      <w:r>
        <w:t>5.2.2. Управление и техническая эксплуатация локомотива (по видам) под руководством машиниста.</w:t>
      </w:r>
    </w:p>
    <w:p w:rsidR="00000000" w:rsidRDefault="00D431D2">
      <w:bookmarkStart w:id="38" w:name="sub_68"/>
      <w:bookmarkEnd w:id="37"/>
      <w:r>
        <w:t>ПК 2.1. Осуществлять приемку и подготовку локомотива к рейсу.</w:t>
      </w:r>
    </w:p>
    <w:p w:rsidR="00000000" w:rsidRDefault="00D431D2">
      <w:bookmarkStart w:id="39" w:name="sub_69"/>
      <w:bookmarkEnd w:id="38"/>
      <w:r>
        <w:t>ПК 2.2. Обеспечивать управление локомотивом.</w:t>
      </w:r>
    </w:p>
    <w:p w:rsidR="00000000" w:rsidRDefault="00D431D2">
      <w:bookmarkStart w:id="40" w:name="sub_70"/>
      <w:bookmarkEnd w:id="39"/>
      <w:r>
        <w:t>ПК 2.3. Осуществля</w:t>
      </w:r>
      <w:r>
        <w:t>ть контроль работы устройств, узлов и агрегатов локомотива.</w:t>
      </w:r>
    </w:p>
    <w:bookmarkEnd w:id="40"/>
    <w:p w:rsidR="00000000" w:rsidRDefault="00D431D2"/>
    <w:p w:rsidR="00000000" w:rsidRDefault="00D431D2">
      <w:pPr>
        <w:pStyle w:val="1"/>
      </w:pPr>
      <w:bookmarkStart w:id="41" w:name="sub_30"/>
      <w:r>
        <w:t>VI. Требования к структуре программы подготовки квалифицированных рабочих, служащих</w:t>
      </w:r>
    </w:p>
    <w:bookmarkEnd w:id="41"/>
    <w:p w:rsidR="00000000" w:rsidRDefault="00D431D2"/>
    <w:p w:rsidR="00000000" w:rsidRDefault="00D431D2">
      <w:bookmarkStart w:id="42" w:name="sub_25"/>
      <w:r>
        <w:t>6.1. ППКРС предусматривает изучение следующих учебных циклов: общепрофессионального;</w:t>
      </w:r>
    </w:p>
    <w:bookmarkEnd w:id="42"/>
    <w:p w:rsidR="00000000" w:rsidRDefault="00D431D2">
      <w:r>
        <w:t>профессионального</w:t>
      </w:r>
    </w:p>
    <w:p w:rsidR="00000000" w:rsidRDefault="00D431D2">
      <w:r>
        <w:t>и разделов:</w:t>
      </w:r>
    </w:p>
    <w:p w:rsidR="00000000" w:rsidRDefault="00D431D2">
      <w:r>
        <w:t>физическая культура;</w:t>
      </w:r>
    </w:p>
    <w:p w:rsidR="00000000" w:rsidRDefault="00D431D2">
      <w:r>
        <w:t>учебная практика;</w:t>
      </w:r>
    </w:p>
    <w:p w:rsidR="00000000" w:rsidRDefault="00D431D2">
      <w:r>
        <w:t>производственная практика;</w:t>
      </w:r>
    </w:p>
    <w:p w:rsidR="00000000" w:rsidRDefault="00D431D2">
      <w:r>
        <w:t>промежуточная аттестация;</w:t>
      </w:r>
    </w:p>
    <w:p w:rsidR="00000000" w:rsidRDefault="00D431D2">
      <w:r>
        <w:t>государственная итоговая аттестация.</w:t>
      </w:r>
    </w:p>
    <w:p w:rsidR="00000000" w:rsidRDefault="00D431D2">
      <w:bookmarkStart w:id="43" w:name="sub_26"/>
      <w:r>
        <w:t>6.2. Обязательная часть ППКРС должна составлять около 80 процентов от общего объема вр</w:t>
      </w:r>
      <w:r>
        <w:t>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</w:t>
      </w:r>
      <w:r>
        <w:t>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43"/>
    <w:p w:rsidR="00000000" w:rsidRDefault="00D431D2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</w:t>
      </w:r>
      <w:r>
        <w:t>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D431D2">
      <w:r>
        <w:t xml:space="preserve">Обязательная часть профессионального учебного цикла ППКРС должна </w:t>
      </w:r>
      <w:r>
        <w:lastRenderedPageBreak/>
        <w:t>предусматривать изучение</w:t>
      </w:r>
      <w:r>
        <w:t xml:space="preserve">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</w:t>
      </w:r>
      <w:r>
        <w:t xml:space="preserve"> службы - 70 процентов от общего объема времени, отведенного на указанную дисциплину.</w:t>
      </w:r>
    </w:p>
    <w:p w:rsidR="00000000" w:rsidRDefault="00D431D2">
      <w:bookmarkStart w:id="44" w:name="sub_27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</w:t>
      </w:r>
      <w:r>
        <w:t>ца соответствует 36 академическим часам.</w:t>
      </w:r>
    </w:p>
    <w:bookmarkEnd w:id="44"/>
    <w:p w:rsidR="00000000" w:rsidRDefault="00D431D2"/>
    <w:p w:rsidR="00000000" w:rsidRDefault="00D431D2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431D2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000000" w:rsidRDefault="00D431D2"/>
    <w:p w:rsidR="00000000" w:rsidRDefault="00D431D2">
      <w:pPr>
        <w:ind w:firstLine="698"/>
        <w:jc w:val="right"/>
      </w:pPr>
      <w:bookmarkStart w:id="45" w:name="sub_28"/>
      <w:r>
        <w:rPr>
          <w:rStyle w:val="a3"/>
        </w:rPr>
        <w:t>Таблица 2</w:t>
      </w:r>
    </w:p>
    <w:bookmarkEnd w:id="45"/>
    <w:p w:rsidR="00000000" w:rsidRDefault="00D43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5"/>
        <w:gridCol w:w="5247"/>
        <w:gridCol w:w="1925"/>
        <w:gridCol w:w="1814"/>
        <w:gridCol w:w="2741"/>
        <w:gridCol w:w="1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</w:t>
            </w:r>
            <w:r>
              <w:t>ому опыту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Всего максимальной учебной нагрузки</w:t>
            </w:r>
          </w:p>
          <w:p w:rsidR="00000000" w:rsidRDefault="00D431D2">
            <w:pPr>
              <w:pStyle w:val="aff6"/>
              <w:jc w:val="center"/>
            </w:pPr>
            <w:r>
              <w:t>обучающегося</w:t>
            </w:r>
          </w:p>
          <w:p w:rsidR="00000000" w:rsidRDefault="00D431D2">
            <w:pPr>
              <w:pStyle w:val="aff6"/>
              <w:jc w:val="center"/>
            </w:pPr>
            <w:r>
              <w:t>(час./нед.)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1512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1008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ОП.00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508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362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читать рабочие и сборочные чертежи и схемы;</w:t>
            </w:r>
          </w:p>
          <w:p w:rsidR="00000000" w:rsidRDefault="00D431D2">
            <w:pPr>
              <w:pStyle w:val="afff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правила чтения технической документации;</w:t>
            </w:r>
          </w:p>
          <w:p w:rsidR="00000000" w:rsidRDefault="00D431D2">
            <w:pPr>
              <w:pStyle w:val="afff"/>
            </w:pPr>
            <w:r>
              <w:t>способы графического представления объектов, пространственных образов и схем;</w:t>
            </w:r>
          </w:p>
          <w:p w:rsidR="00000000" w:rsidRDefault="00D431D2">
            <w:pPr>
              <w:pStyle w:val="afff"/>
            </w:pPr>
            <w:r>
              <w:t>правила выполнения чертежей, технических рисунков и эскизов;</w:t>
            </w:r>
          </w:p>
          <w:p w:rsidR="00000000" w:rsidRDefault="00D431D2">
            <w:pPr>
              <w:pStyle w:val="afff"/>
            </w:pPr>
            <w:r>
              <w:t>технику и принципы нанесения размеров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ОП.01. Основы технического черчения.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применять приемы и способы основных видов слесарных работ;</w:t>
            </w:r>
          </w:p>
          <w:p w:rsidR="00000000" w:rsidRDefault="00D431D2">
            <w:pPr>
              <w:pStyle w:val="afff"/>
            </w:pPr>
            <w:r>
              <w:t>использовать наиболее распространенные приспособления и инструменты;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основные виды слесарных работ;</w:t>
            </w:r>
          </w:p>
          <w:p w:rsidR="00000000" w:rsidRDefault="00D431D2">
            <w:pPr>
              <w:pStyle w:val="afff"/>
            </w:pPr>
            <w:r>
              <w:t>устройство универсальных и специальных приспособлений и средней сложности контрольно-измер</w:t>
            </w:r>
            <w:r>
              <w:t>ительного инструмента;</w:t>
            </w:r>
          </w:p>
          <w:p w:rsidR="00000000" w:rsidRDefault="00D431D2">
            <w:pPr>
              <w:pStyle w:val="afff"/>
            </w:pPr>
            <w:r>
              <w:t>допуски и посадки;</w:t>
            </w:r>
          </w:p>
          <w:p w:rsidR="00000000" w:rsidRDefault="00D431D2">
            <w:pPr>
              <w:pStyle w:val="afff"/>
            </w:pPr>
            <w:r>
              <w:t>квалитеты точности и параметры шероховатости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ОП.02. Слесарное дело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производить расчет параметров электрических цепей;</w:t>
            </w:r>
          </w:p>
          <w:p w:rsidR="00000000" w:rsidRDefault="00D431D2">
            <w:pPr>
              <w:pStyle w:val="afff"/>
            </w:pPr>
            <w:r>
              <w:t>собирать электрические схемы и проверять их работу;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методы преобразования электрической энергии; сущность физических процессов, происходящих в электрических и магнитных цепях; порядок расчета их параметров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ОП.03.</w:t>
            </w:r>
          </w:p>
          <w:p w:rsidR="00000000" w:rsidRDefault="00D431D2">
            <w:pPr>
              <w:pStyle w:val="afff"/>
            </w:pPr>
            <w:r>
              <w:t>Электротехника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D431D2">
            <w:pPr>
              <w:pStyle w:val="afff"/>
            </w:pPr>
            <w:hyperlink w:anchor="sub_68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выбирать материалы для применения в производственной деятельности;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основные свойства обрабатываемых материалов;</w:t>
            </w:r>
          </w:p>
          <w:p w:rsidR="00000000" w:rsidRDefault="00D431D2">
            <w:pPr>
              <w:pStyle w:val="afff"/>
            </w:pPr>
            <w:r>
              <w:t>свойства и область применения эл</w:t>
            </w:r>
            <w:r>
              <w:t>ектротехнических, неметаллических и композиционных материалов;</w:t>
            </w:r>
          </w:p>
          <w:p w:rsidR="00000000" w:rsidRDefault="00D431D2">
            <w:pPr>
              <w:pStyle w:val="afff"/>
            </w:pPr>
            <w:r>
              <w:lastRenderedPageBreak/>
              <w:t>виды и свойства топлива, смазочных и защитных материалов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ОП.04.</w:t>
            </w:r>
          </w:p>
          <w:p w:rsidR="00000000" w:rsidRDefault="00D431D2">
            <w:pPr>
              <w:pStyle w:val="afff"/>
            </w:pPr>
            <w:r>
              <w:t>Материаловедение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D431D2">
            <w:pPr>
              <w:pStyle w:val="afff"/>
            </w:pPr>
            <w:hyperlink w:anchor="sub_68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классифицировать подвижной состав, основные сооружения и устройства железных дорог;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общие сведения о железнодорожном транспорте и системе управления им;</w:t>
            </w:r>
          </w:p>
          <w:p w:rsidR="00000000" w:rsidRDefault="00D431D2">
            <w:pPr>
              <w:pStyle w:val="afff"/>
            </w:pPr>
            <w:r>
              <w:t>виды подвижного состава железных дорог;</w:t>
            </w:r>
          </w:p>
          <w:p w:rsidR="00000000" w:rsidRDefault="00D431D2">
            <w:pPr>
              <w:pStyle w:val="afff"/>
            </w:pPr>
            <w:r>
              <w:t>элементы пути;</w:t>
            </w:r>
          </w:p>
          <w:p w:rsidR="00000000" w:rsidRDefault="00D431D2">
            <w:pPr>
              <w:pStyle w:val="afff"/>
            </w:pPr>
            <w:r>
              <w:t>сооружения и устройства сигнализации и связи;</w:t>
            </w:r>
          </w:p>
          <w:p w:rsidR="00000000" w:rsidRDefault="00D431D2">
            <w:pPr>
              <w:pStyle w:val="afff"/>
            </w:pPr>
            <w:r>
              <w:t>устройства электроснабжения железных дорог; принципы организации движения поездов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ОП.05. Общий курс железных дорог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D431D2">
            <w:pPr>
              <w:pStyle w:val="afff"/>
            </w:pPr>
            <w:hyperlink w:anchor="sub_68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законодательство в области охраны труда;</w:t>
            </w:r>
          </w:p>
          <w:p w:rsidR="00000000" w:rsidRDefault="00D431D2">
            <w:pPr>
              <w:pStyle w:val="afff"/>
            </w:pPr>
            <w:r>
              <w:t>возможные опасные и вредные факторы, средства защиты;</w:t>
            </w:r>
          </w:p>
          <w:p w:rsidR="00000000" w:rsidRDefault="00D431D2">
            <w:pPr>
              <w:pStyle w:val="afff"/>
            </w:pPr>
            <w:r>
              <w:t>правила и нормы охраны труда, промышленной санитарии, противопожарной и экологической безопасности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ОП.06. Охрана труда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D431D2">
            <w:pPr>
              <w:pStyle w:val="afff"/>
            </w:pPr>
            <w:hyperlink w:anchor="sub_68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000000" w:rsidRDefault="00D431D2">
            <w:pPr>
              <w:pStyle w:val="afff"/>
            </w:pPr>
            <w:r>
              <w:t xml:space="preserve">предпринимать профилактические меры для снижения уровня опасностей различного вида и их последствий </w:t>
            </w:r>
            <w:r>
              <w:t>в профессиональной деятельности и быту;</w:t>
            </w:r>
          </w:p>
          <w:p w:rsidR="00000000" w:rsidRDefault="00D431D2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D431D2">
            <w:pPr>
              <w:pStyle w:val="afff"/>
            </w:pPr>
            <w:r>
              <w:t>применять первичные средства пожаротушения;</w:t>
            </w:r>
          </w:p>
          <w:p w:rsidR="00000000" w:rsidRDefault="00D431D2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D431D2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</w:t>
            </w:r>
            <w:r>
              <w:t>ой профессией;</w:t>
            </w:r>
          </w:p>
          <w:p w:rsidR="00000000" w:rsidRDefault="00D431D2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D431D2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принципы обеспечения устойчивости объектов экономики, прогнозирования</w:t>
            </w:r>
            <w:r>
      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lastRenderedPageBreak/>
              <w:t>безопасности России;</w:t>
            </w:r>
          </w:p>
          <w:p w:rsidR="00000000" w:rsidRDefault="00D431D2">
            <w:pPr>
              <w:pStyle w:val="afff"/>
            </w:pPr>
            <w:r>
              <w:t>основные виды потенциальных опасностей и их последс</w:t>
            </w:r>
            <w:r>
              <w:t>твия в профессиональной деятельности и быту, принципы снижения вероятности их реализации;</w:t>
            </w:r>
          </w:p>
          <w:p w:rsidR="00000000" w:rsidRDefault="00D431D2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D431D2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000000" w:rsidRDefault="00D431D2">
            <w:pPr>
              <w:pStyle w:val="afff"/>
            </w:pPr>
            <w:r>
              <w:t>способы защиты населения от оружия массового поражения;</w:t>
            </w:r>
          </w:p>
          <w:p w:rsidR="00000000" w:rsidRDefault="00D431D2">
            <w:pPr>
              <w:pStyle w:val="afff"/>
            </w:pPr>
            <w:r>
              <w:t xml:space="preserve">меры пожарной </w:t>
            </w:r>
            <w:r>
              <w:t>безопасности и правила безопасного поведения при пожарах;</w:t>
            </w:r>
          </w:p>
          <w:p w:rsidR="00000000" w:rsidRDefault="00D431D2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D431D2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</w:t>
            </w:r>
            <w:r>
              <w:t>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D431D2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D431D2">
            <w:pPr>
              <w:pStyle w:val="afff"/>
            </w:pPr>
            <w:r>
              <w:t>порядок и правила оказания первой помощи пострадав</w:t>
            </w:r>
            <w:r>
              <w:t>шим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56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ОП.07. Безопасность жизнедеятельности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D431D2">
            <w:pPr>
              <w:pStyle w:val="afff"/>
            </w:pPr>
            <w:hyperlink w:anchor="sub_68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864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576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ПМ.00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864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576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ПМ.01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Техническое обслуживание и ремонт локомотива (по видам)</w:t>
            </w:r>
          </w:p>
          <w:p w:rsidR="00000000" w:rsidRDefault="00D431D2">
            <w:pPr>
              <w:pStyle w:val="afff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000000" w:rsidRDefault="00D431D2">
            <w:pPr>
              <w:pStyle w:val="afff"/>
            </w:pPr>
            <w:r>
              <w:t>иметь практический опыт:</w:t>
            </w:r>
          </w:p>
          <w:p w:rsidR="00000000" w:rsidRDefault="00D431D2">
            <w:pPr>
              <w:pStyle w:val="afff"/>
            </w:pPr>
            <w:r>
              <w:t>разборки вспомогательных частей ремонтируемого объекта локомотива;</w:t>
            </w:r>
          </w:p>
          <w:p w:rsidR="00000000" w:rsidRDefault="00D431D2">
            <w:pPr>
              <w:pStyle w:val="afff"/>
            </w:pPr>
            <w:r>
              <w:t>соединения узлов;</w:t>
            </w:r>
          </w:p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осуществлять дем</w:t>
            </w:r>
            <w:r>
              <w:t>онтаж и монтаж отдельных приборов пневматической системы;</w:t>
            </w:r>
          </w:p>
          <w:p w:rsidR="00000000" w:rsidRDefault="00D431D2">
            <w:pPr>
              <w:pStyle w:val="afff"/>
            </w:pPr>
            <w:r>
              <w:t>проверять действие пневматического оборудования;</w:t>
            </w:r>
          </w:p>
          <w:p w:rsidR="00000000" w:rsidRDefault="00D431D2">
            <w:pPr>
              <w:pStyle w:val="afff"/>
            </w:pPr>
            <w:r>
              <w:t>осуществлять регулировку и испытание отдельных механизмов;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устройство, назначение и взаимодействие основных узлов ремонтируемых объектов локомотива;</w:t>
            </w:r>
          </w:p>
          <w:p w:rsidR="00000000" w:rsidRDefault="00D431D2">
            <w:pPr>
              <w:pStyle w:val="afff"/>
            </w:pPr>
            <w:r>
              <w:t>виды соединений и деталей узлов;</w:t>
            </w:r>
          </w:p>
          <w:p w:rsidR="00000000" w:rsidRDefault="00D431D2">
            <w:pPr>
              <w:pStyle w:val="afff"/>
            </w:pPr>
            <w:r>
              <w:t>технические условия на регулировку и испытание отдельных механизмов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МДК. 01.01.</w:t>
            </w:r>
          </w:p>
          <w:p w:rsidR="00000000" w:rsidRDefault="00D431D2">
            <w:pPr>
              <w:pStyle w:val="afff"/>
            </w:pPr>
            <w:r>
              <w:t xml:space="preserve">Устройство, техническое </w:t>
            </w:r>
            <w:r>
              <w:lastRenderedPageBreak/>
              <w:t>обслуживание и ремонт узлов</w:t>
            </w:r>
            <w:r>
              <w:t xml:space="preserve"> локомотива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Управление и техническая эксплуатация локомотива (по видам) под руководством машиниста</w:t>
            </w:r>
          </w:p>
          <w:p w:rsidR="00000000" w:rsidRDefault="00D431D2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431D2">
            <w:pPr>
              <w:pStyle w:val="afff"/>
            </w:pPr>
            <w:r>
              <w:t>иметь практический опыт:</w:t>
            </w:r>
          </w:p>
          <w:p w:rsidR="00000000" w:rsidRDefault="00D431D2">
            <w:pPr>
              <w:pStyle w:val="afff"/>
            </w:pPr>
            <w:r>
              <w:t>эксплуатации локомотива и обеспечения безопасности движения поездов;</w:t>
            </w:r>
          </w:p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определять конструктивные особенности узлов и деталей подвижного состава;</w:t>
            </w:r>
          </w:p>
          <w:p w:rsidR="00000000" w:rsidRDefault="00D431D2">
            <w:pPr>
              <w:pStyle w:val="afff"/>
            </w:pPr>
            <w:r>
              <w:t xml:space="preserve">выполнять основные виды работ по </w:t>
            </w:r>
            <w:r>
              <w:lastRenderedPageBreak/>
              <w:t>эксплуатации локомотива;</w:t>
            </w:r>
          </w:p>
          <w:p w:rsidR="00000000" w:rsidRDefault="00D431D2">
            <w:pPr>
              <w:pStyle w:val="afff"/>
            </w:pPr>
            <w:r>
              <w:t>управлять системами под</w:t>
            </w:r>
            <w:r>
              <w:t>вижного состава в соответствии с установленными требованиями;</w:t>
            </w:r>
          </w:p>
          <w:p w:rsidR="00000000" w:rsidRDefault="00D431D2">
            <w:pPr>
              <w:pStyle w:val="afff"/>
            </w:pPr>
            <w: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 xml:space="preserve">конструкцию, принцип действия и технические характеристики оборудования </w:t>
            </w:r>
            <w:r>
              <w:t>подвижного состава;</w:t>
            </w:r>
          </w:p>
          <w:p w:rsidR="00000000" w:rsidRDefault="00D431D2">
            <w:pPr>
              <w:pStyle w:val="afff"/>
            </w:pPr>
            <w:r>
              <w:t>правила эксплуатации и управления локомотивом;</w:t>
            </w:r>
          </w:p>
          <w:p w:rsidR="00000000" w:rsidRDefault="00D431D2">
            <w:pPr>
              <w:pStyle w:val="afff"/>
            </w:pPr>
            <w:r>
              <w:t>нормативные документы по обеспечению безопасности движения поездов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МДК.01.01.</w:t>
            </w:r>
          </w:p>
          <w:p w:rsidR="00000000" w:rsidRDefault="00D431D2">
            <w:pPr>
              <w:pStyle w:val="afff"/>
            </w:pPr>
            <w:r>
              <w:t>Конструкция и управление локомотивом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8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Физическая культура</w:t>
            </w:r>
          </w:p>
          <w:p w:rsidR="00000000" w:rsidRDefault="00D431D2">
            <w:pPr>
              <w:pStyle w:val="afff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D431D2">
            <w:pPr>
              <w:pStyle w:val="afff"/>
            </w:pPr>
            <w:r>
              <w:t>уметь:</w:t>
            </w:r>
          </w:p>
          <w:p w:rsidR="00000000" w:rsidRDefault="00D431D2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D431D2">
            <w:pPr>
              <w:pStyle w:val="afff"/>
            </w:pPr>
            <w:r>
              <w:t>знать:</w:t>
            </w:r>
          </w:p>
          <w:p w:rsidR="00000000" w:rsidRDefault="00D431D2">
            <w:pPr>
              <w:pStyle w:val="afff"/>
            </w:pPr>
            <w:r>
              <w:t>о роли физической</w:t>
            </w:r>
            <w:r>
              <w:t xml:space="preserve"> культуры в общекультурном, профессиональном и социальном развитии человека;</w:t>
            </w:r>
          </w:p>
          <w:p w:rsidR="00000000" w:rsidRDefault="00D431D2">
            <w:pPr>
              <w:pStyle w:val="afff"/>
            </w:pPr>
            <w:r>
              <w:t>основы здорового образа жизни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hyperlink w:anchor="sub_60" w:history="1">
              <w:r>
                <w:rPr>
                  <w:rStyle w:val="a4"/>
                </w:rPr>
                <w:t>ОК 2</w:t>
              </w:r>
            </w:hyperlink>
          </w:p>
          <w:p w:rsidR="00000000" w:rsidRDefault="00D431D2">
            <w:pPr>
              <w:pStyle w:val="afff"/>
            </w:pPr>
            <w:hyperlink w:anchor="sub_61" w:history="1">
              <w:r>
                <w:rPr>
                  <w:rStyle w:val="a4"/>
                </w:rPr>
                <w:t>ОК 3</w:t>
              </w:r>
            </w:hyperlink>
          </w:p>
          <w:p w:rsidR="00000000" w:rsidRDefault="00D431D2">
            <w:pPr>
              <w:pStyle w:val="afff"/>
            </w:pPr>
            <w:hyperlink w:anchor="sub_64" w:history="1">
              <w:r>
                <w:rPr>
                  <w:rStyle w:val="a4"/>
                </w:rPr>
                <w:t>ОК 6</w:t>
              </w:r>
            </w:hyperlink>
          </w:p>
          <w:p w:rsidR="00000000" w:rsidRDefault="00D431D2">
            <w:pPr>
              <w:pStyle w:val="afff"/>
            </w:pPr>
            <w:hyperlink w:anchor="sub_65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Вариативная часть учебных циклов ППКРС</w:t>
            </w:r>
          </w:p>
          <w:p w:rsidR="00000000" w:rsidRDefault="00D431D2">
            <w:pPr>
              <w:pStyle w:val="afff"/>
            </w:pPr>
            <w:r>
              <w:lastRenderedPageBreak/>
              <w:t>(определяется образовательной организацией)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lastRenderedPageBreak/>
              <w:t>378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252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1890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1260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УП.00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Учебная практика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43 нед.</w:t>
            </w:r>
          </w:p>
          <w:p w:rsidR="00000000" w:rsidRDefault="00D431D2">
            <w:pPr>
              <w:pStyle w:val="aff6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1548</w:t>
            </w:r>
          </w:p>
          <w:p w:rsidR="00000000" w:rsidRDefault="00D431D2">
            <w:pPr>
              <w:pStyle w:val="aff6"/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31D2">
            <w:pPr>
              <w:pStyle w:val="afff"/>
            </w:pPr>
            <w:hyperlink w:anchor="sub_59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D431D2">
            <w:pPr>
              <w:pStyle w:val="afff"/>
            </w:pPr>
            <w:hyperlink w:anchor="sub_66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D431D2">
            <w:pPr>
              <w:pStyle w:val="afff"/>
            </w:pPr>
            <w:hyperlink w:anchor="sub_68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ПП.00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ПА.00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3 нед.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ГИА.00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</w:tbl>
    <w:p w:rsidR="00000000" w:rsidRDefault="00D431D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431D2"/>
    <w:p w:rsidR="00000000" w:rsidRDefault="00D431D2">
      <w:pPr>
        <w:ind w:firstLine="698"/>
        <w:jc w:val="right"/>
      </w:pPr>
      <w:bookmarkStart w:id="46" w:name="sub_89"/>
      <w:r>
        <w:rPr>
          <w:rStyle w:val="a3"/>
        </w:rPr>
        <w:t>Таблица 3</w:t>
      </w:r>
    </w:p>
    <w:bookmarkEnd w:id="46"/>
    <w:p w:rsidR="00000000" w:rsidRDefault="00D431D2"/>
    <w:p w:rsidR="00000000" w:rsidRDefault="00D431D2">
      <w:r>
        <w:t>Срок получения среднего профессионального образования по ППКРС в очной форме обучения составляет 95 недель, в том числе:</w:t>
      </w:r>
    </w:p>
    <w:p w:rsidR="00000000" w:rsidRDefault="00D43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7"/>
        <w:gridCol w:w="2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35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Учебная практика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31D2">
            <w:pPr>
              <w:pStyle w:val="aff6"/>
              <w:jc w:val="center"/>
            </w:pPr>
            <w:r>
              <w:t>43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Каникулы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Итого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6"/>
              <w:jc w:val="center"/>
            </w:pPr>
            <w:r>
              <w:t>95 нед.</w:t>
            </w:r>
          </w:p>
        </w:tc>
      </w:tr>
    </w:tbl>
    <w:p w:rsidR="00000000" w:rsidRDefault="00D431D2"/>
    <w:p w:rsidR="00000000" w:rsidRDefault="00D431D2">
      <w:pPr>
        <w:pStyle w:val="1"/>
      </w:pPr>
      <w:bookmarkStart w:id="47" w:name="sub_49"/>
      <w:r>
        <w:t>VII. Требования к условиям реализации программы подготовки квалифицированных рабочих, служащих</w:t>
      </w:r>
    </w:p>
    <w:bookmarkEnd w:id="47"/>
    <w:p w:rsidR="00000000" w:rsidRDefault="00D431D2"/>
    <w:p w:rsidR="00000000" w:rsidRDefault="00D431D2">
      <w:bookmarkStart w:id="48" w:name="sub_31"/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>
          <w:rPr>
            <w:rStyle w:val="a4"/>
          </w:rPr>
          <w:t>ОК 016-94</w:t>
        </w:r>
      </w:hyperlink>
      <w:r>
        <w:t xml:space="preserve"> (исходя из рекомендуемого пер</w:t>
      </w:r>
      <w:r>
        <w:t xml:space="preserve">ечня их возможных сочетаний согласно </w:t>
      </w:r>
      <w:hyperlink w:anchor="sub_13" w:history="1">
        <w:r>
          <w:rPr>
            <w:rStyle w:val="a4"/>
          </w:rPr>
          <w:t>пункту 3.2</w:t>
        </w:r>
      </w:hyperlink>
      <w:r>
        <w:t xml:space="preserve"> ФГОС СПО), с учетом соответствующей примерной ППКРС.</w:t>
      </w:r>
    </w:p>
    <w:bookmarkEnd w:id="48"/>
    <w:p w:rsidR="00000000" w:rsidRDefault="00D431D2">
      <w:r>
        <w:t>Перед началом разработки ППКРС образовательная организация должна определить ее специфику с учетом направленности на удовлетв</w:t>
      </w:r>
      <w:r>
        <w:t>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D431D2">
      <w:r>
        <w:t>Конкретные виды деятельности, к которым готовится обучающийся, должны соответствовать пр</w:t>
      </w:r>
      <w:r>
        <w:t>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D431D2">
      <w:r>
        <w:t>При формировании ППКРС образовательная организация:</w:t>
      </w:r>
    </w:p>
    <w:p w:rsidR="00000000" w:rsidRDefault="00D431D2">
      <w:r>
        <w:t>имеет право использовать объем времен</w:t>
      </w:r>
      <w:r>
        <w:t>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</w:t>
      </w:r>
      <w:r>
        <w:t>разовательной организации;</w:t>
      </w:r>
    </w:p>
    <w:p w:rsidR="00000000" w:rsidRDefault="00D431D2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D431D2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D431D2">
      <w:r>
        <w:t>обязана обеспечивать эффективную самостоятельную работу об</w:t>
      </w:r>
      <w:r>
        <w:t>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D431D2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D431D2">
      <w:r>
        <w:t xml:space="preserve">обязана формировать </w:t>
      </w:r>
      <w:r>
        <w:t xml:space="preserve">социокультурную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образовательного процесса, включая развитие самоуправления, участи</w:t>
      </w:r>
      <w:r>
        <w:t>е обучающихся в работе общественных организаций, спортивных и творческих клубов;</w:t>
      </w:r>
    </w:p>
    <w:p w:rsidR="00000000" w:rsidRDefault="00D431D2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</w:t>
      </w:r>
      <w:r>
        <w:t>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</w:t>
      </w:r>
      <w:r>
        <w:t>петенций обучающихся.</w:t>
      </w:r>
    </w:p>
    <w:p w:rsidR="00000000" w:rsidRDefault="00D431D2">
      <w:bookmarkStart w:id="49" w:name="sub_3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1113" w:history="1">
        <w:r>
          <w:rPr>
            <w:rStyle w:val="a4"/>
          </w:rPr>
          <w:t>*(3)</w:t>
        </w:r>
      </w:hyperlink>
      <w:r>
        <w:t>.</w:t>
      </w:r>
    </w:p>
    <w:p w:rsidR="00000000" w:rsidRDefault="00D431D2">
      <w:bookmarkStart w:id="50" w:name="sub_33"/>
      <w:bookmarkEnd w:id="4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D431D2">
      <w:bookmarkStart w:id="51" w:name="sub_34"/>
      <w:bookmarkEnd w:id="50"/>
      <w:r>
        <w:t xml:space="preserve">7.4. Максимальный объем аудиторной </w:t>
      </w:r>
      <w:r>
        <w:t>учебной нагрузки в очной форме обучения составляет 36 академических часов в неделю.</w:t>
      </w:r>
    </w:p>
    <w:p w:rsidR="00000000" w:rsidRDefault="00D431D2">
      <w:bookmarkStart w:id="52" w:name="sub_35"/>
      <w:bookmarkEnd w:id="51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D431D2">
      <w:bookmarkStart w:id="53" w:name="sub_36"/>
      <w:bookmarkEnd w:id="52"/>
      <w:r>
        <w:t>7.6. Общая продолжител</w:t>
      </w:r>
      <w:r>
        <w:t>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D431D2">
      <w:bookmarkStart w:id="54" w:name="sub_37"/>
      <w:bookmarkEnd w:id="53"/>
      <w:r>
        <w:t>7.7. По дисциплине "Физическая культура" могут быть предусмотрены еженедельно 2 часа самос</w:t>
      </w:r>
      <w:r>
        <w:t>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D431D2">
      <w:bookmarkStart w:id="55" w:name="sub_38"/>
      <w:bookmarkEnd w:id="54"/>
      <w:r>
        <w:t>7.8. Образовательная организация имеет право для подгрупп девушек использовать 70 процентов учебного време</w:t>
      </w:r>
      <w:r>
        <w:t>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D431D2">
      <w:bookmarkStart w:id="56" w:name="sub_39"/>
      <w:bookmarkEnd w:id="55"/>
      <w:r>
        <w:t>7.9. Получение СПО на базе основного общего образования осуществляется с одновременным получением среднего общег</w:t>
      </w:r>
      <w:r>
        <w:t xml:space="preserve">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</w:t>
      </w:r>
      <w:r>
        <w:t>образования с учетом получаемой профессии СПО.</w:t>
      </w:r>
    </w:p>
    <w:bookmarkEnd w:id="56"/>
    <w:p w:rsidR="00000000" w:rsidRDefault="00D431D2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D43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1"/>
        <w:gridCol w:w="2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 xml:space="preserve">теоретическое обучение (при обязательной учебной нагрузке 36 </w:t>
            </w:r>
            <w:r>
              <w:t>часов в неделю)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31D2">
            <w:pPr>
              <w:pStyle w:val="afff"/>
            </w:pPr>
            <w:r>
              <w:t>каникулы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31D2">
            <w:pPr>
              <w:pStyle w:val="afff"/>
            </w:pPr>
            <w:r>
              <w:t>22 нед.</w:t>
            </w:r>
          </w:p>
        </w:tc>
      </w:tr>
    </w:tbl>
    <w:p w:rsidR="00000000" w:rsidRDefault="00D431D2"/>
    <w:p w:rsidR="00000000" w:rsidRDefault="00D431D2">
      <w:bookmarkStart w:id="57" w:name="sub_4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 xml:space="preserve">его образования для лиц, обучающихся на базе основного общего образования. Формы проведения консультаций (групповые, </w:t>
      </w:r>
      <w:r>
        <w:lastRenderedPageBreak/>
        <w:t>индивидуальные, письменные, устные) определяются образовательной организацией.</w:t>
      </w:r>
    </w:p>
    <w:p w:rsidR="00000000" w:rsidRDefault="00D431D2">
      <w:bookmarkStart w:id="58" w:name="sub_41"/>
      <w:bookmarkEnd w:id="57"/>
      <w:r>
        <w:t>7.11. В период обучения с юношами проводятся уче</w:t>
      </w:r>
      <w:r>
        <w:t>бные сборы</w:t>
      </w:r>
      <w:hyperlink w:anchor="sub_1114" w:history="1">
        <w:r>
          <w:rPr>
            <w:rStyle w:val="a4"/>
          </w:rPr>
          <w:t>*(4)</w:t>
        </w:r>
      </w:hyperlink>
      <w:r>
        <w:t>.</w:t>
      </w:r>
    </w:p>
    <w:p w:rsidR="00000000" w:rsidRDefault="00D431D2">
      <w:bookmarkStart w:id="59" w:name="sub_42"/>
      <w:bookmarkEnd w:id="58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</w:t>
      </w:r>
      <w:r>
        <w:t>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59"/>
    <w:p w:rsidR="00000000" w:rsidRDefault="00D431D2">
      <w:r>
        <w:t xml:space="preserve">Учебная практика и производственная практика проводятся образовательной </w:t>
      </w:r>
      <w:r>
        <w:t>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</w:t>
      </w:r>
      <w:r>
        <w:t>одулей.</w:t>
      </w:r>
    </w:p>
    <w:p w:rsidR="00000000" w:rsidRDefault="00D431D2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D431D2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</w:t>
      </w:r>
      <w:r>
        <w:t>ся.</w:t>
      </w:r>
    </w:p>
    <w:p w:rsidR="00000000" w:rsidRDefault="00D431D2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D431D2">
      <w:bookmarkStart w:id="60" w:name="sub_43"/>
      <w:r>
        <w:t>7.13. Реализация ППКРС должна обеспечиваться педагогическими кадрами, имеющими среднее проф</w:t>
      </w:r>
      <w:r>
        <w:t>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</w:t>
      </w:r>
      <w:r>
        <w:t xml:space="preserve">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</w:t>
      </w:r>
      <w:r>
        <w:t>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D431D2">
      <w:bookmarkStart w:id="61" w:name="sub_44"/>
      <w:bookmarkEnd w:id="60"/>
      <w:r>
        <w:t>7.14. ППКРС должна обеспечиваться учебно-методической документацией по всем дисциплинам, междисциплинарным курса</w:t>
      </w:r>
      <w:r>
        <w:t>м и профессиональным модулям ППКРС.</w:t>
      </w:r>
    </w:p>
    <w:bookmarkEnd w:id="61"/>
    <w:p w:rsidR="00000000" w:rsidRDefault="00D431D2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D431D2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D431D2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</w:t>
      </w:r>
      <w:r>
        <w:t>рному курсу (включая электронные базы периодических изданий).</w:t>
      </w:r>
    </w:p>
    <w:p w:rsidR="00000000" w:rsidRDefault="00D431D2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D431D2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D431D2">
      <w:r>
        <w:t>Каждому обучающемуся должен быть обеспечен доступ к комплектам библиотечног</w:t>
      </w:r>
      <w:r>
        <w:t>о фонда, состоящим не менее чем из 3 наименований отечественных журналов.</w:t>
      </w:r>
    </w:p>
    <w:p w:rsidR="00000000" w:rsidRDefault="00D431D2">
      <w: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</w:t>
      </w:r>
      <w:r>
        <w:t>оступ к современным профессиональным базам данных и информационным ресурсам сети Интернет.</w:t>
      </w:r>
    </w:p>
    <w:p w:rsidR="00000000" w:rsidRDefault="00D431D2">
      <w:bookmarkStart w:id="62" w:name="sub_45"/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</w:t>
      </w:r>
      <w:r>
        <w:t xml:space="preserve">оступным, если иное не предусмотрено </w:t>
      </w:r>
      <w:hyperlink r:id="rId12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3" w:history="1">
        <w:r>
          <w:rPr>
            <w:rStyle w:val="a4"/>
          </w:rPr>
          <w:t>*(3)</w:t>
        </w:r>
      </w:hyperlink>
      <w:r>
        <w:t>. Финансирование реализации ППКРС должн</w:t>
      </w:r>
      <w:r>
        <w:t>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D431D2">
      <w:bookmarkStart w:id="63" w:name="sub_46"/>
      <w:bookmarkEnd w:id="62"/>
      <w:r>
        <w:t>7.16. Образовательная организация, реализующая ППКРС, должна располагать материально-т</w:t>
      </w:r>
      <w:r>
        <w:t>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</w:t>
      </w:r>
      <w:r>
        <w:t>я база должна соответствовать действующим санитарным и противопожарным нормам.</w:t>
      </w:r>
    </w:p>
    <w:bookmarkEnd w:id="63"/>
    <w:p w:rsidR="00000000" w:rsidRDefault="00D431D2"/>
    <w:p w:rsidR="00000000" w:rsidRDefault="00D431D2">
      <w:pPr>
        <w:pStyle w:val="1"/>
      </w:pPr>
      <w:bookmarkStart w:id="64" w:name="sub_48"/>
      <w:r>
        <w:t>Перечень кабинетов, лабораторий, мастерских и других помещений</w:t>
      </w:r>
    </w:p>
    <w:bookmarkEnd w:id="64"/>
    <w:p w:rsidR="00000000" w:rsidRDefault="00D431D2"/>
    <w:p w:rsidR="00000000" w:rsidRDefault="00D431D2">
      <w:r>
        <w:rPr>
          <w:rStyle w:val="a3"/>
        </w:rPr>
        <w:t>Кабинеты:</w:t>
      </w:r>
    </w:p>
    <w:p w:rsidR="00000000" w:rsidRDefault="00D431D2">
      <w:r>
        <w:t>электротехники;</w:t>
      </w:r>
    </w:p>
    <w:p w:rsidR="00000000" w:rsidRDefault="00D431D2">
      <w:r>
        <w:t>технического черчения;</w:t>
      </w:r>
    </w:p>
    <w:p w:rsidR="00000000" w:rsidRDefault="00D431D2">
      <w:r>
        <w:t>охраны труда;</w:t>
      </w:r>
    </w:p>
    <w:p w:rsidR="00000000" w:rsidRDefault="00D431D2">
      <w:r>
        <w:t>общего курса железных дорог;</w:t>
      </w:r>
    </w:p>
    <w:p w:rsidR="00000000" w:rsidRDefault="00D431D2">
      <w:r>
        <w:t>бе</w:t>
      </w:r>
      <w:r>
        <w:t>зопасности жизнедеятельности.</w:t>
      </w:r>
    </w:p>
    <w:p w:rsidR="00000000" w:rsidRDefault="00D431D2">
      <w:r>
        <w:rPr>
          <w:rStyle w:val="a3"/>
        </w:rPr>
        <w:t>Лаборатории:</w:t>
      </w:r>
    </w:p>
    <w:p w:rsidR="00000000" w:rsidRDefault="00D431D2">
      <w:r>
        <w:t>материаловедения;</w:t>
      </w:r>
    </w:p>
    <w:p w:rsidR="00000000" w:rsidRDefault="00D431D2">
      <w:r>
        <w:t>конструкции локомотива;</w:t>
      </w:r>
    </w:p>
    <w:p w:rsidR="00000000" w:rsidRDefault="00D431D2">
      <w:r>
        <w:t>автоматических тормозов.</w:t>
      </w:r>
    </w:p>
    <w:p w:rsidR="00000000" w:rsidRDefault="00D431D2">
      <w:r>
        <w:rPr>
          <w:rStyle w:val="a3"/>
        </w:rPr>
        <w:t>Мастерские:</w:t>
      </w:r>
    </w:p>
    <w:p w:rsidR="00000000" w:rsidRDefault="00D431D2">
      <w:r>
        <w:t>слесарные;</w:t>
      </w:r>
    </w:p>
    <w:p w:rsidR="00000000" w:rsidRDefault="00D431D2">
      <w:r>
        <w:t>электромонтажные.</w:t>
      </w:r>
    </w:p>
    <w:p w:rsidR="00000000" w:rsidRDefault="00D431D2">
      <w:r>
        <w:t>Тренажеры, тренажерные комплексы:</w:t>
      </w:r>
    </w:p>
    <w:p w:rsidR="00000000" w:rsidRDefault="00D431D2">
      <w:r>
        <w:t>спортивный зал;</w:t>
      </w:r>
    </w:p>
    <w:p w:rsidR="00000000" w:rsidRDefault="00D431D2">
      <w:r>
        <w:t>открытый стадион широкого профиля с элементами полосы п</w:t>
      </w:r>
      <w:r>
        <w:t>репятствий;</w:t>
      </w:r>
    </w:p>
    <w:p w:rsidR="00000000" w:rsidRDefault="00D431D2">
      <w:r>
        <w:t>стрелковый тир, включая электронный.</w:t>
      </w:r>
    </w:p>
    <w:p w:rsidR="00000000" w:rsidRDefault="00D431D2">
      <w:r>
        <w:t>Спортивный комплекс:</w:t>
      </w:r>
    </w:p>
    <w:p w:rsidR="00000000" w:rsidRDefault="00D431D2">
      <w:r>
        <w:rPr>
          <w:rStyle w:val="a3"/>
        </w:rPr>
        <w:t>спортивный зал;</w:t>
      </w:r>
    </w:p>
    <w:p w:rsidR="00000000" w:rsidRDefault="00D431D2">
      <w:r>
        <w:t>открытый стадион широкого профиля с элементами полосы препятствий;</w:t>
      </w:r>
    </w:p>
    <w:p w:rsidR="00000000" w:rsidRDefault="00D431D2">
      <w:r>
        <w:t>стрелковый тир (в любой модификации, включая электронный) или место для стрельбы.</w:t>
      </w:r>
    </w:p>
    <w:p w:rsidR="00000000" w:rsidRDefault="00D431D2">
      <w:r>
        <w:t>Залы:</w:t>
      </w:r>
    </w:p>
    <w:p w:rsidR="00000000" w:rsidRDefault="00D431D2">
      <w:r>
        <w:t>библиотека,</w:t>
      </w:r>
      <w:r>
        <w:t xml:space="preserve"> читальный зал с выходом в сеть Интернет;</w:t>
      </w:r>
    </w:p>
    <w:p w:rsidR="00000000" w:rsidRDefault="00D431D2">
      <w:r>
        <w:t>актовый зал.</w:t>
      </w:r>
    </w:p>
    <w:p w:rsidR="00000000" w:rsidRDefault="00D431D2">
      <w:r>
        <w:t>Реализация ППКРС должна обеспечивать:</w:t>
      </w:r>
    </w:p>
    <w:p w:rsidR="00000000" w:rsidRDefault="00D431D2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</w:t>
      </w:r>
      <w:r>
        <w:t>;</w:t>
      </w:r>
    </w:p>
    <w:p w:rsidR="00000000" w:rsidRDefault="00D431D2">
      <w: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D431D2">
      <w:r>
        <w:t>Образовательная организация должна бы</w:t>
      </w:r>
      <w:r>
        <w:t>ть обеспечена необходимым комплектом лицензионного программного обеспечения.</w:t>
      </w:r>
    </w:p>
    <w:p w:rsidR="00000000" w:rsidRDefault="00D431D2">
      <w:bookmarkStart w:id="65" w:name="sub_4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65"/>
    <w:p w:rsidR="00000000" w:rsidRDefault="00D431D2">
      <w:r>
        <w:t>Реализация ППКРС образовательной организацией, распол</w:t>
      </w:r>
      <w:r>
        <w:t>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</w:t>
      </w:r>
      <w:r>
        <w:t>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D431D2"/>
    <w:p w:rsidR="00000000" w:rsidRDefault="00D431D2">
      <w:pPr>
        <w:pStyle w:val="1"/>
      </w:pPr>
      <w:bookmarkStart w:id="66" w:name="sub_57"/>
      <w:r>
        <w:t>VIII. Требования к результатам освоения программы подготовки квалифицированных рабочих, служащих</w:t>
      </w:r>
    </w:p>
    <w:bookmarkEnd w:id="66"/>
    <w:p w:rsidR="00000000" w:rsidRDefault="00D431D2"/>
    <w:p w:rsidR="00000000" w:rsidRDefault="00D431D2">
      <w:bookmarkStart w:id="67" w:name="sub_50"/>
      <w:r>
        <w:t>8.1. Оценка ка</w:t>
      </w:r>
      <w:r>
        <w:t>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D431D2">
      <w:bookmarkStart w:id="68" w:name="sub_51"/>
      <w:bookmarkEnd w:id="67"/>
      <w:r>
        <w:t>8.2. Конкретные формы и процедуры текущего контроля успеваемости, промежуточной аттестации по каждой дисциплин</w:t>
      </w:r>
      <w:r>
        <w:t>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D431D2">
      <w:bookmarkStart w:id="69" w:name="sub_52"/>
      <w:bookmarkEnd w:id="68"/>
      <w:r>
        <w:t>8.3. Для аттестации обучающихся на соответствие их персональных дости</w:t>
      </w:r>
      <w:r>
        <w:t>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69"/>
    <w:p w:rsidR="00000000" w:rsidRDefault="00D431D2">
      <w:r>
        <w:t>Фонды оценочных средств для</w:t>
      </w:r>
      <w:r>
        <w:t xml:space="preserve">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</w:t>
      </w:r>
      <w:r>
        <w:t>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D431D2">
      <w:r>
        <w:t>Для промежуточной аттестации обучающихся по дисциплинам (междисциплинарным курсам) кроме преподавателей ко</w:t>
      </w:r>
      <w:r>
        <w:t>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</w:t>
      </w:r>
      <w:r>
        <w:t>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D431D2">
      <w:bookmarkStart w:id="70" w:name="sub_53"/>
      <w:r>
        <w:t>8.4. Оценка качества подготовки обучающихся и выпускников осуществляется в двух основных направлениях</w:t>
      </w:r>
      <w:r>
        <w:t>:</w:t>
      </w:r>
    </w:p>
    <w:bookmarkEnd w:id="70"/>
    <w:p w:rsidR="00000000" w:rsidRDefault="00D431D2">
      <w:r>
        <w:t>оценка уровня освоения дисциплин;</w:t>
      </w:r>
    </w:p>
    <w:p w:rsidR="00000000" w:rsidRDefault="00D431D2">
      <w:r>
        <w:t>оценка компетенций обучающихся.</w:t>
      </w:r>
    </w:p>
    <w:p w:rsidR="00000000" w:rsidRDefault="00D431D2">
      <w:r>
        <w:t>Для юношей предусматривается оценка результатов освоения основ военной службы.</w:t>
      </w:r>
    </w:p>
    <w:p w:rsidR="00000000" w:rsidRDefault="00D431D2">
      <w:bookmarkStart w:id="71" w:name="sub_54"/>
      <w:r>
        <w:t xml:space="preserve">8.5. К государственной итоговой аттестации допускаются обучающиеся, не </w:t>
      </w:r>
      <w:r>
        <w:lastRenderedPageBreak/>
        <w:t>имеющие академической задо</w:t>
      </w:r>
      <w:r>
        <w:t xml:space="preserve">лженности и в полном объеме выполнившие учебный план или индивидуальный учебный план по ППКРС, если иное не установлено </w:t>
      </w:r>
      <w:hyperlink r:id="rId13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</w:t>
      </w:r>
      <w:r>
        <w:t>офессионального образования</w:t>
      </w:r>
      <w:hyperlink w:anchor="sub_1115" w:history="1">
        <w:r>
          <w:rPr>
            <w:rStyle w:val="a4"/>
          </w:rPr>
          <w:t>*(5)</w:t>
        </w:r>
      </w:hyperlink>
      <w:r>
        <w:t>.</w:t>
      </w:r>
    </w:p>
    <w:p w:rsidR="00000000" w:rsidRDefault="00D431D2">
      <w:bookmarkStart w:id="72" w:name="sub_55"/>
      <w:bookmarkEnd w:id="71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</w:t>
      </w:r>
      <w:r>
        <w:t>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</w:t>
      </w:r>
      <w:r>
        <w:t>о, предусмотренного ФГОС СПО.</w:t>
      </w:r>
    </w:p>
    <w:bookmarkEnd w:id="72"/>
    <w:p w:rsidR="00000000" w:rsidRDefault="00D431D2">
      <w:r>
        <w:t>Государственный экзамен вводится по усмотрению образовательной организации.</w:t>
      </w:r>
    </w:p>
    <w:p w:rsidR="00000000" w:rsidRDefault="00D431D2">
      <w:bookmarkStart w:id="73" w:name="sub_56"/>
      <w:r>
        <w:t xml:space="preserve">8.7. Обучающиеся по ППКРС, не имеющие среднего общего образования, в соответствии с </w:t>
      </w:r>
      <w:hyperlink r:id="rId14" w:history="1">
        <w:r>
          <w:rPr>
            <w:rStyle w:val="a4"/>
          </w:rPr>
          <w:t>частью 6 статьи </w:t>
        </w:r>
        <w:r>
          <w:rPr>
            <w:rStyle w:val="a4"/>
          </w:rPr>
          <w:t>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</w:t>
      </w:r>
      <w:r>
        <w:t>цией обучающимся выдается аттестат о среднем общем образовании.</w:t>
      </w:r>
    </w:p>
    <w:bookmarkEnd w:id="73"/>
    <w:p w:rsidR="00000000" w:rsidRDefault="00D431D2"/>
    <w:p w:rsidR="00000000" w:rsidRDefault="00D431D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431D2">
      <w:bookmarkStart w:id="74" w:name="sub_1111"/>
      <w:r>
        <w:t xml:space="preserve">*(1) </w:t>
      </w:r>
      <w:hyperlink r:id="rId15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D431D2">
      <w:bookmarkStart w:id="75" w:name="sub_1112"/>
      <w:bookmarkEnd w:id="74"/>
      <w:r>
        <w:t xml:space="preserve">*(2)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28.03.1998 N 53-ФЗ "О</w:t>
      </w:r>
      <w:r>
        <w:t xml:space="preserve"> воинской обязанности и военной службе".</w:t>
      </w:r>
    </w:p>
    <w:p w:rsidR="00000000" w:rsidRDefault="00D431D2">
      <w:bookmarkStart w:id="76" w:name="sub_1113"/>
      <w:bookmarkEnd w:id="75"/>
      <w:r>
        <w:t>*(3) Собрание законодательства Российской Федерации, 2012, N 53, ст. 7598; 2013, N 19, ст. 2326.</w:t>
      </w:r>
    </w:p>
    <w:p w:rsidR="00000000" w:rsidRDefault="00D431D2">
      <w:bookmarkStart w:id="77" w:name="sub_1114"/>
      <w:bookmarkEnd w:id="76"/>
      <w:r>
        <w:t xml:space="preserve">*(4) </w:t>
      </w:r>
      <w:hyperlink r:id="rId17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</w:t>
      </w:r>
      <w:r>
        <w:t>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000000" w:rsidRDefault="00D431D2">
      <w:bookmarkStart w:id="78" w:name="sub_1115"/>
      <w:bookmarkEnd w:id="77"/>
      <w:r>
        <w:t xml:space="preserve">*(5) </w:t>
      </w:r>
      <w:hyperlink r:id="rId18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ст. 7598; 2013, N 19, ст. 2326).</w:t>
      </w:r>
    </w:p>
    <w:bookmarkEnd w:id="78"/>
    <w:p w:rsidR="00D431D2" w:rsidRDefault="00D431D2"/>
    <w:sectPr w:rsidR="00D431D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364C"/>
    <w:rsid w:val="00C2364C"/>
    <w:rsid w:val="00D4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400084.1000" TargetMode="External"/><Relationship Id="rId18" Type="http://schemas.openxmlformats.org/officeDocument/2006/relationships/hyperlink" Target="garantF1://70191362.1086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8414.0" TargetMode="External"/><Relationship Id="rId12" Type="http://schemas.openxmlformats.org/officeDocument/2006/relationships/hyperlink" Target="garantF1://70191362.108791" TargetMode="External"/><Relationship Id="rId17" Type="http://schemas.openxmlformats.org/officeDocument/2006/relationships/hyperlink" Target="garantF1://78405.1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8405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197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346326.0" TargetMode="Externa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191362.108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5307</Words>
  <Characters>30251</Characters>
  <Application>Microsoft Office Word</Application>
  <DocSecurity>0</DocSecurity>
  <Lines>252</Lines>
  <Paragraphs>70</Paragraphs>
  <ScaleCrop>false</ScaleCrop>
  <Company>НПП "Гарант-Сервис"</Company>
  <LinksUpToDate>false</LinksUpToDate>
  <CharactersWithSpaces>35488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2015-01-13T06:30:00Z</dcterms:created>
  <dcterms:modified xsi:type="dcterms:W3CDTF">2015-01-13T06:30:00Z</dcterms:modified>
</cp:coreProperties>
</file>