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НАУКИ МУРМАНСКОЙ ОБЛАСТИ</w:t>
      </w: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ГОСУДАРСТВЕННОЕ АВТОНОМНОЕ ПРОФЕССИОНАЛЬНОЕ </w:t>
      </w: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ОБРАЗОВАТЕЛЬНОЕ УЧРЕЖДЕНИЕ МУРМАНСКОЙ ОБЛАСТИ</w:t>
      </w:r>
      <w:r>
        <w:rPr>
          <w:rFonts w:ascii="Times New Roman" w:hAnsi="Times New Roman"/>
          <w:sz w:val="24"/>
          <w:szCs w:val="24"/>
        </w:rPr>
        <w:tab/>
      </w: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«КАНДАЛАКШСКИЙ ИНДУСТРИАЛЬНЫЙ КОЛЛЕДЖ»</w:t>
      </w: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(ГАПОУ МО «КИК»)</w:t>
      </w: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0C00" w:rsidRDefault="00970C00" w:rsidP="00970C00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6" w:type="dxa"/>
        <w:tblLook w:val="01E0"/>
      </w:tblPr>
      <w:tblGrid>
        <w:gridCol w:w="5161"/>
        <w:gridCol w:w="4861"/>
      </w:tblGrid>
      <w:tr w:rsidR="00970C00" w:rsidTr="00932921">
        <w:trPr>
          <w:trHeight w:val="1539"/>
        </w:trPr>
        <w:tc>
          <w:tcPr>
            <w:tcW w:w="5161" w:type="dxa"/>
            <w:hideMark/>
          </w:tcPr>
          <w:p w:rsidR="00970C00" w:rsidRDefault="00970C00" w:rsidP="00932921">
            <w:pPr>
              <w:keepLine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СОГЛАСОВАНО на методическом совете</w:t>
            </w:r>
          </w:p>
          <w:p w:rsidR="00970C00" w:rsidRDefault="00970C00" w:rsidP="00932921">
            <w:pPr>
              <w:keepLines/>
              <w:spacing w:after="0" w:line="240" w:lineRule="auto"/>
              <w:ind w:firstLine="567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Протокол № _______</w:t>
            </w:r>
          </w:p>
          <w:p w:rsidR="00970C00" w:rsidRDefault="00970C00" w:rsidP="00932921">
            <w:pPr>
              <w:keepLines/>
              <w:spacing w:after="0" w:line="240" w:lineRule="auto"/>
              <w:ind w:firstLine="567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от «___»___________2017г.</w:t>
            </w:r>
          </w:p>
          <w:p w:rsidR="00970C00" w:rsidRDefault="00970C00" w:rsidP="009329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Председатель:___________ Л.В. Морозова</w:t>
            </w:r>
          </w:p>
        </w:tc>
        <w:tc>
          <w:tcPr>
            <w:tcW w:w="4861" w:type="dxa"/>
          </w:tcPr>
          <w:p w:rsidR="00970C00" w:rsidRDefault="00970C00" w:rsidP="00932921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970C00" w:rsidRDefault="00970C00" w:rsidP="0093292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Директор ГАПОУ МО «КИК»  ______________ Е.Е. Чалая </w:t>
            </w:r>
          </w:p>
          <w:p w:rsidR="00970C00" w:rsidRDefault="00970C00" w:rsidP="0093292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«___»________2017г.</w:t>
            </w:r>
          </w:p>
          <w:p w:rsidR="00970C00" w:rsidRDefault="00970C00" w:rsidP="00932921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70C00" w:rsidRDefault="00970C00" w:rsidP="00932921">
            <w:pPr>
              <w:keepLines/>
              <w:spacing w:after="0" w:line="240" w:lineRule="auto"/>
              <w:ind w:firstLine="567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970C00" w:rsidRPr="00921938" w:rsidRDefault="00970C00" w:rsidP="0097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00" w:rsidRPr="00921938" w:rsidRDefault="00970C00" w:rsidP="0097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00" w:rsidRPr="00921938" w:rsidRDefault="00970C00" w:rsidP="0097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0C00" w:rsidRPr="00921938" w:rsidRDefault="00970C00" w:rsidP="00970C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F42435" w:rsidRDefault="00A15139" w:rsidP="00A151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2435">
        <w:rPr>
          <w:rFonts w:ascii="Times New Roman" w:hAnsi="Times New Roman"/>
          <w:b/>
          <w:sz w:val="28"/>
          <w:szCs w:val="28"/>
        </w:rPr>
        <w:t xml:space="preserve">Программа работы с подростками, </w:t>
      </w:r>
    </w:p>
    <w:p w:rsidR="00A15139" w:rsidRPr="00F42435" w:rsidRDefault="00A15139" w:rsidP="00A151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2435">
        <w:rPr>
          <w:rFonts w:ascii="Times New Roman" w:hAnsi="Times New Roman"/>
          <w:b/>
          <w:sz w:val="28"/>
          <w:szCs w:val="28"/>
        </w:rPr>
        <w:t>оказавшимися в трудной жизненной ситуации</w:t>
      </w:r>
      <w:proofErr w:type="gramEnd"/>
    </w:p>
    <w:p w:rsidR="00A15139" w:rsidRPr="00F42435" w:rsidRDefault="00A15139" w:rsidP="00A15139">
      <w:pPr>
        <w:tabs>
          <w:tab w:val="left" w:pos="2865"/>
        </w:tabs>
        <w:jc w:val="center"/>
        <w:rPr>
          <w:rFonts w:ascii="Times New Roman" w:hAnsi="Times New Roman"/>
          <w:b/>
          <w:sz w:val="28"/>
          <w:szCs w:val="28"/>
        </w:rPr>
      </w:pPr>
      <w:r w:rsidRPr="00F42435">
        <w:rPr>
          <w:rFonts w:ascii="Times New Roman" w:hAnsi="Times New Roman"/>
          <w:b/>
          <w:sz w:val="28"/>
          <w:szCs w:val="28"/>
        </w:rPr>
        <w:t>ГАПОУ МО «КИК»</w:t>
      </w: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5966A7" w:rsidRPr="00921938" w:rsidRDefault="005966A7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Default="00A15139" w:rsidP="00A15139">
      <w:pPr>
        <w:jc w:val="both"/>
        <w:rPr>
          <w:rFonts w:ascii="Times New Roman" w:hAnsi="Times New Roman"/>
          <w:sz w:val="24"/>
          <w:szCs w:val="24"/>
        </w:rPr>
      </w:pPr>
    </w:p>
    <w:p w:rsidR="00970C00" w:rsidRPr="00921938" w:rsidRDefault="00970C00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center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Г. Кандалакша 201</w:t>
      </w:r>
      <w:r>
        <w:rPr>
          <w:rFonts w:ascii="Times New Roman" w:hAnsi="Times New Roman"/>
          <w:sz w:val="24"/>
          <w:szCs w:val="24"/>
        </w:rPr>
        <w:t>7</w:t>
      </w:r>
    </w:p>
    <w:p w:rsidR="009527E0" w:rsidRDefault="009527E0" w:rsidP="00A15139">
      <w:pPr>
        <w:jc w:val="both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lastRenderedPageBreak/>
        <w:t>Содержание:</w:t>
      </w:r>
    </w:p>
    <w:p w:rsidR="00A15139" w:rsidRPr="00921938" w:rsidRDefault="00A15139" w:rsidP="00A1513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Введение;</w:t>
      </w:r>
    </w:p>
    <w:p w:rsidR="00A15139" w:rsidRPr="00921938" w:rsidRDefault="00A15139" w:rsidP="00A1513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Цель и задачи программы;</w:t>
      </w:r>
    </w:p>
    <w:p w:rsidR="00A15139" w:rsidRPr="00921938" w:rsidRDefault="00A15139" w:rsidP="00A1513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Основные принципы программы;</w:t>
      </w:r>
    </w:p>
    <w:p w:rsidR="00A15139" w:rsidRPr="00921938" w:rsidRDefault="00A15139" w:rsidP="00A15139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921938">
        <w:rPr>
          <w:bCs/>
        </w:rPr>
        <w:t>Содержание и формы педагогического сопровождения социализации подростков, попавших в трудную жизненную ситуацию.</w:t>
      </w:r>
    </w:p>
    <w:p w:rsidR="00A15139" w:rsidRPr="00921938" w:rsidRDefault="00A15139" w:rsidP="00A15139">
      <w:pPr>
        <w:pStyle w:val="2"/>
        <w:numPr>
          <w:ilvl w:val="0"/>
          <w:numId w:val="1"/>
        </w:numPr>
        <w:spacing w:after="0" w:line="276" w:lineRule="auto"/>
        <w:jc w:val="both"/>
        <w:rPr>
          <w:bCs/>
        </w:rPr>
      </w:pPr>
      <w:r w:rsidRPr="00921938">
        <w:rPr>
          <w:bCs/>
        </w:rPr>
        <w:t>Список литературы.</w:t>
      </w:r>
    </w:p>
    <w:p w:rsidR="00A15139" w:rsidRPr="00921938" w:rsidRDefault="00A15139" w:rsidP="00A15139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Приложение </w:t>
      </w: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193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60A10" w:rsidRPr="00E60A10" w:rsidRDefault="00E60A10" w:rsidP="00E60A10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0A10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E60A10" w:rsidRPr="00E60A10" w:rsidRDefault="00E60A10" w:rsidP="00E60A1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0A1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60A10">
        <w:rPr>
          <w:rFonts w:ascii="Times New Roman" w:eastAsia="Times New Roman" w:hAnsi="Times New Roman" w:cs="Times New Roman"/>
          <w:sz w:val="24"/>
          <w:szCs w:val="24"/>
        </w:rPr>
        <w:t xml:space="preserve">   Семья как микромодель общества является важнейшим звеном многогранного процесса формирования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>подростка</w:t>
      </w:r>
      <w:r w:rsidRPr="00E60A10">
        <w:rPr>
          <w:rFonts w:ascii="Times New Roman" w:eastAsia="Times New Roman" w:hAnsi="Times New Roman" w:cs="Times New Roman"/>
          <w:sz w:val="24"/>
          <w:szCs w:val="24"/>
        </w:rPr>
        <w:t>. Именно семья должна способствовать включению человека в сложный противоречивый окружающий мир. Сегодня перед ней стоит остро проблема её дезорганизации, которая связана с нарушением не только взаимодействия супругов по разным причинам, но и  системы «</w:t>
      </w:r>
      <w:proofErr w:type="gramStart"/>
      <w:r w:rsidRPr="00E60A10">
        <w:rPr>
          <w:rFonts w:ascii="Times New Roman" w:eastAsia="Times New Roman" w:hAnsi="Times New Roman" w:cs="Times New Roman"/>
          <w:sz w:val="24"/>
          <w:szCs w:val="24"/>
        </w:rPr>
        <w:t>родители-ребёнок</w:t>
      </w:r>
      <w:proofErr w:type="gramEnd"/>
      <w:r w:rsidRPr="00E60A10">
        <w:rPr>
          <w:rFonts w:ascii="Times New Roman" w:eastAsia="Times New Roman" w:hAnsi="Times New Roman" w:cs="Times New Roman"/>
          <w:sz w:val="24"/>
          <w:szCs w:val="24"/>
        </w:rPr>
        <w:t>», взаимным отчуждением детей и родителей.</w:t>
      </w:r>
    </w:p>
    <w:p w:rsidR="00E60A10" w:rsidRPr="00E60A10" w:rsidRDefault="00E60A10" w:rsidP="00E60A1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0A10">
        <w:rPr>
          <w:rFonts w:ascii="Times New Roman" w:eastAsia="Times New Roman" w:hAnsi="Times New Roman" w:cs="Times New Roman"/>
          <w:sz w:val="24"/>
          <w:szCs w:val="24"/>
        </w:rPr>
        <w:t xml:space="preserve">Всё это усугубляется такими внешними факторами, как безработица, низкое материальное положение, пьянство, наркомания, а в селе и отсутствие </w:t>
      </w:r>
      <w:proofErr w:type="spellStart"/>
      <w:r w:rsidRPr="00E60A10">
        <w:rPr>
          <w:rFonts w:ascii="Times New Roman" w:eastAsia="Times New Roman" w:hAnsi="Times New Roman" w:cs="Times New Roman"/>
          <w:sz w:val="24"/>
          <w:szCs w:val="24"/>
        </w:rPr>
        <w:t>социокультрных</w:t>
      </w:r>
      <w:proofErr w:type="spellEnd"/>
      <w:r w:rsidRPr="00E60A10">
        <w:rPr>
          <w:rFonts w:ascii="Times New Roman" w:eastAsia="Times New Roman" w:hAnsi="Times New Roman" w:cs="Times New Roman"/>
          <w:sz w:val="24"/>
          <w:szCs w:val="24"/>
        </w:rPr>
        <w:t xml:space="preserve"> институтов. Так как семья не выполняет своих воспитательных функций: успешной социализации детей, обеспечение психологического комфорта, эмоционального благополучия ребёнка, увеличивается количество детей испытывающих трудности в той или иной сфере. Неуклонно растёт количество социальных сирот, соответственно увеличивается число приёмных и опекунских семей. Всё это способствует увеличению численности детей попавших в трудную жизненную ситуацию.</w:t>
      </w:r>
    </w:p>
    <w:p w:rsidR="00E60A10" w:rsidRPr="00E60A10" w:rsidRDefault="00E60A10" w:rsidP="00E60A10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60A10">
        <w:rPr>
          <w:rFonts w:ascii="Times New Roman" w:eastAsia="Times New Roman" w:hAnsi="Times New Roman" w:cs="Times New Roman"/>
          <w:sz w:val="24"/>
          <w:szCs w:val="24"/>
        </w:rPr>
        <w:t xml:space="preserve">Данная программа разработана на 5 лет. На основании анализа работы вносятся изменения и дополнения. В программу </w:t>
      </w:r>
      <w:proofErr w:type="gramStart"/>
      <w:r w:rsidRPr="00E60A10">
        <w:rPr>
          <w:rFonts w:ascii="Times New Roman" w:eastAsia="Times New Roman" w:hAnsi="Times New Roman" w:cs="Times New Roman"/>
          <w:sz w:val="24"/>
          <w:szCs w:val="24"/>
        </w:rPr>
        <w:t>включены</w:t>
      </w:r>
      <w:proofErr w:type="gramEnd"/>
      <w:r w:rsidRPr="00E60A10">
        <w:rPr>
          <w:rFonts w:ascii="Times New Roman" w:eastAsia="Times New Roman" w:hAnsi="Times New Roman" w:cs="Times New Roman"/>
          <w:sz w:val="24"/>
          <w:szCs w:val="24"/>
        </w:rPr>
        <w:t xml:space="preserve"> совместное планирование с другими социальными службами.</w:t>
      </w: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921938">
        <w:rPr>
          <w:rFonts w:ascii="Times New Roman" w:hAnsi="Times New Roman"/>
          <w:b/>
          <w:i/>
          <w:sz w:val="24"/>
          <w:szCs w:val="24"/>
        </w:rPr>
        <w:t>Цель программы</w:t>
      </w: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     Оказать помощь подростку в адаптации к новым условиям жизни, снятию стресса, повышению собственной самооценки, создать условия для эмоционального удовлетворения потребностей в новизне впечатлений, творческой самореализации, общении.</w:t>
      </w: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21938">
        <w:rPr>
          <w:rFonts w:ascii="Times New Roman" w:hAnsi="Times New Roman"/>
          <w:b/>
          <w:i/>
          <w:sz w:val="24"/>
          <w:szCs w:val="24"/>
        </w:rPr>
        <w:t>Задачи программы</w:t>
      </w:r>
      <w:r w:rsidRPr="00921938">
        <w:rPr>
          <w:rFonts w:ascii="Times New Roman" w:hAnsi="Times New Roman"/>
          <w:b/>
          <w:sz w:val="24"/>
          <w:szCs w:val="24"/>
        </w:rPr>
        <w:t xml:space="preserve"> </w:t>
      </w:r>
    </w:p>
    <w:p w:rsidR="00A15139" w:rsidRPr="00921938" w:rsidRDefault="00A15139" w:rsidP="00A1513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Осуществить педагогическое сопровождение подростков, попавших в трудную жизненную ситуацию; </w:t>
      </w:r>
    </w:p>
    <w:p w:rsidR="00A15139" w:rsidRPr="00921938" w:rsidRDefault="00A15139" w:rsidP="00A15139">
      <w:pPr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921938">
        <w:rPr>
          <w:rStyle w:val="a7"/>
          <w:rFonts w:ascii="Times New Roman" w:hAnsi="Times New Roman"/>
          <w:b w:val="0"/>
          <w:sz w:val="24"/>
          <w:szCs w:val="24"/>
        </w:rPr>
        <w:t>осуществить равномерную организацию учебной занятости подростков, находящихся в трудной жизненной ситуации и социально опасном положении;</w:t>
      </w:r>
    </w:p>
    <w:p w:rsidR="00A15139" w:rsidRPr="00921938" w:rsidRDefault="00A15139" w:rsidP="00A15139">
      <w:pPr>
        <w:numPr>
          <w:ilvl w:val="0"/>
          <w:numId w:val="2"/>
        </w:numPr>
        <w:spacing w:after="0"/>
        <w:jc w:val="both"/>
        <w:rPr>
          <w:rStyle w:val="a7"/>
          <w:rFonts w:ascii="Times New Roman" w:hAnsi="Times New Roman"/>
          <w:b w:val="0"/>
          <w:sz w:val="24"/>
          <w:szCs w:val="24"/>
        </w:rPr>
      </w:pPr>
      <w:r w:rsidRPr="00921938">
        <w:rPr>
          <w:rStyle w:val="a7"/>
          <w:rFonts w:ascii="Times New Roman" w:hAnsi="Times New Roman"/>
          <w:b w:val="0"/>
          <w:sz w:val="24"/>
          <w:szCs w:val="24"/>
        </w:rPr>
        <w:t>проведение индивидуальных занятий по снятию стрессовых ситуаций;</w:t>
      </w:r>
    </w:p>
    <w:p w:rsidR="00A15139" w:rsidRPr="00921938" w:rsidRDefault="00A15139" w:rsidP="00A15139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помогать выстраивать взаимоотношения в новом коллективе;</w:t>
      </w:r>
    </w:p>
    <w:p w:rsidR="00A15139" w:rsidRPr="00921938" w:rsidRDefault="00A15139" w:rsidP="00A15139">
      <w:pPr>
        <w:pStyle w:val="a4"/>
        <w:numPr>
          <w:ilvl w:val="0"/>
          <w:numId w:val="2"/>
        </w:numPr>
        <w:tabs>
          <w:tab w:val="num" w:pos="252"/>
          <w:tab w:val="num" w:pos="720"/>
        </w:tabs>
        <w:spacing w:after="0" w:line="276" w:lineRule="auto"/>
        <w:jc w:val="both"/>
      </w:pPr>
      <w:r w:rsidRPr="00921938">
        <w:t xml:space="preserve">  формировать профессиональную направленность подростков; </w:t>
      </w:r>
    </w:p>
    <w:p w:rsidR="00A15139" w:rsidRPr="00921938" w:rsidRDefault="00A15139" w:rsidP="00A15139">
      <w:pPr>
        <w:pStyle w:val="a4"/>
        <w:numPr>
          <w:ilvl w:val="0"/>
          <w:numId w:val="2"/>
        </w:numPr>
        <w:tabs>
          <w:tab w:val="num" w:pos="252"/>
          <w:tab w:val="num" w:pos="720"/>
        </w:tabs>
        <w:spacing w:after="0" w:line="276" w:lineRule="auto"/>
        <w:jc w:val="both"/>
      </w:pPr>
      <w:r w:rsidRPr="00921938">
        <w:t xml:space="preserve">  тренинги личностного роста.</w:t>
      </w:r>
    </w:p>
    <w:p w:rsidR="00A15139" w:rsidRPr="00921938" w:rsidRDefault="00A15139" w:rsidP="00A15139">
      <w:p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1938">
        <w:rPr>
          <w:rFonts w:ascii="Times New Roman" w:hAnsi="Times New Roman"/>
          <w:sz w:val="24"/>
          <w:szCs w:val="24"/>
          <w:u w:val="single"/>
        </w:rPr>
        <w:t>Основные параметры данной программы</w:t>
      </w:r>
    </w:p>
    <w:p w:rsidR="00A15139" w:rsidRPr="00921938" w:rsidRDefault="00A15139" w:rsidP="00A15139">
      <w:p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      Данная программа по характеру результата является реабилитационной; по профилю знаний - </w:t>
      </w:r>
      <w:proofErr w:type="spellStart"/>
      <w:r w:rsidRPr="00921938">
        <w:rPr>
          <w:rFonts w:ascii="Times New Roman" w:hAnsi="Times New Roman"/>
          <w:sz w:val="24"/>
          <w:szCs w:val="24"/>
        </w:rPr>
        <w:t>межпредметной</w:t>
      </w:r>
      <w:proofErr w:type="spellEnd"/>
      <w:r w:rsidRPr="00921938">
        <w:rPr>
          <w:rFonts w:ascii="Times New Roman" w:hAnsi="Times New Roman"/>
          <w:sz w:val="24"/>
          <w:szCs w:val="24"/>
        </w:rPr>
        <w:t xml:space="preserve">; по числу участников – групповой (индивидуальной), по типу объекта – социальный; по характеру координации – с открытой, или явной, координацией; </w:t>
      </w:r>
      <w:r w:rsidRPr="00921938">
        <w:rPr>
          <w:rFonts w:ascii="Times New Roman" w:hAnsi="Times New Roman"/>
          <w:sz w:val="24"/>
          <w:szCs w:val="24"/>
        </w:rPr>
        <w:lastRenderedPageBreak/>
        <w:t xml:space="preserve">по уровню контактов – личностной (межличностной); по продолжительности </w:t>
      </w:r>
      <w:proofErr w:type="gramStart"/>
      <w:r w:rsidRPr="00921938">
        <w:rPr>
          <w:rFonts w:ascii="Times New Roman" w:hAnsi="Times New Roman"/>
          <w:sz w:val="24"/>
          <w:szCs w:val="24"/>
        </w:rPr>
        <w:t>–к</w:t>
      </w:r>
      <w:proofErr w:type="gramEnd"/>
      <w:r w:rsidRPr="00921938">
        <w:rPr>
          <w:rFonts w:ascii="Times New Roman" w:hAnsi="Times New Roman"/>
          <w:sz w:val="24"/>
          <w:szCs w:val="24"/>
        </w:rPr>
        <w:t>раткосрочной или среднесрочной.</w:t>
      </w:r>
    </w:p>
    <w:p w:rsidR="00A15139" w:rsidRPr="00921938" w:rsidRDefault="00A15139" w:rsidP="00A15139">
      <w:p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В качестве основных при создании данной программы выступают три группы принципов.</w:t>
      </w:r>
    </w:p>
    <w:p w:rsidR="00A15139" w:rsidRPr="00921938" w:rsidRDefault="00A15139" w:rsidP="00A15139">
      <w:p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921938">
        <w:rPr>
          <w:rFonts w:ascii="Times New Roman" w:hAnsi="Times New Roman"/>
          <w:b/>
          <w:sz w:val="24"/>
          <w:szCs w:val="24"/>
          <w:u w:val="single"/>
        </w:rPr>
        <w:t>1.</w:t>
      </w:r>
      <w:r w:rsidRPr="00921938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21938">
        <w:rPr>
          <w:rFonts w:ascii="Times New Roman" w:hAnsi="Times New Roman"/>
          <w:b/>
          <w:sz w:val="24"/>
          <w:szCs w:val="24"/>
          <w:u w:val="single"/>
        </w:rPr>
        <w:t>Системно-структурная группа принципов:</w:t>
      </w:r>
    </w:p>
    <w:p w:rsidR="00A15139" w:rsidRPr="00921938" w:rsidRDefault="00A15139" w:rsidP="00A15139">
      <w:pPr>
        <w:numPr>
          <w:ilvl w:val="0"/>
          <w:numId w:val="3"/>
        </w:num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Непрерывность формирования способностей правильно оценивать себя, повышать уровень личностных притязаний;</w:t>
      </w:r>
    </w:p>
    <w:p w:rsidR="00A15139" w:rsidRPr="00921938" w:rsidRDefault="00A15139" w:rsidP="00A15139">
      <w:pPr>
        <w:numPr>
          <w:ilvl w:val="0"/>
          <w:numId w:val="3"/>
        </w:num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Повторение сведений, относящихся к проблемам здоровья, вредных привычек, полового и безопасного поведения;</w:t>
      </w:r>
    </w:p>
    <w:p w:rsidR="00A15139" w:rsidRPr="00921938" w:rsidRDefault="00A15139" w:rsidP="00A15139">
      <w:pPr>
        <w:numPr>
          <w:ilvl w:val="0"/>
          <w:numId w:val="3"/>
        </w:numPr>
        <w:tabs>
          <w:tab w:val="left" w:pos="39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Конкретность и доступность предполагает, что все сведения должны излагаться ясно и понятно, в соответствии с подготовленностью и образованностью студентов;</w:t>
      </w: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       Стратегическая целостность определяет единую, целостную стратегию деятельности, обуславливающую основные направления и конкретные мероприятия для оказания помощи</w:t>
      </w:r>
      <w:r w:rsidRPr="00921938">
        <w:rPr>
          <w:rFonts w:ascii="Times New Roman" w:hAnsi="Times New Roman"/>
          <w:b/>
          <w:sz w:val="24"/>
          <w:szCs w:val="24"/>
        </w:rPr>
        <w:t xml:space="preserve"> </w:t>
      </w:r>
      <w:r w:rsidRPr="00921938">
        <w:rPr>
          <w:rFonts w:ascii="Times New Roman" w:hAnsi="Times New Roman"/>
          <w:sz w:val="24"/>
          <w:szCs w:val="24"/>
        </w:rPr>
        <w:t>студентам, оказавшимся в трудных жизненных ситуациях.</w:t>
      </w: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A15139" w:rsidRPr="00921938" w:rsidRDefault="00A15139" w:rsidP="00A1513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938">
        <w:rPr>
          <w:rFonts w:ascii="Times New Roman" w:hAnsi="Times New Roman"/>
          <w:b/>
          <w:sz w:val="24"/>
          <w:szCs w:val="24"/>
          <w:u w:val="single"/>
        </w:rPr>
        <w:t>2. Социальная группа принципов:</w:t>
      </w:r>
    </w:p>
    <w:p w:rsidR="00A15139" w:rsidRPr="00921938" w:rsidRDefault="00A15139" w:rsidP="00A151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Деловитость предполагает деловое отношение к обсуждаемым проблемам; смущение и беспомощность педагога при обсуждении социально-нравственных острых тем, пагубных пристрастий вызывают у студента неоправданно повышенный интерес к обсуждаемым проблемам; эмоциональная беспристрастность обеспечивается использованием научных понятий и научных выводов, при этом следует избегать излишней сенсационности и запугивания фактами и выводами;</w:t>
      </w:r>
    </w:p>
    <w:p w:rsidR="00A15139" w:rsidRPr="00921938" w:rsidRDefault="00A15139" w:rsidP="00A151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Активная инициатива и опережение – подростков, которые уже попали в трудную жизненную ситуацию трудно оградить от негативных воздействий социума, - поэтому лишь своевременные занятия, предложенные в ненавязчивой форме, способны, по крайней мере, смягчить их влияние;</w:t>
      </w:r>
    </w:p>
    <w:p w:rsidR="00A15139" w:rsidRPr="00921938" w:rsidRDefault="00A15139" w:rsidP="00A151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Готовность личности к самопознанию, общению – любая программа должна предусматривать работу с личностью, - это достигается через систему </w:t>
      </w:r>
      <w:proofErr w:type="spellStart"/>
      <w:r w:rsidRPr="00921938">
        <w:rPr>
          <w:rFonts w:ascii="Times New Roman" w:hAnsi="Times New Roman"/>
          <w:sz w:val="24"/>
          <w:szCs w:val="24"/>
        </w:rPr>
        <w:t>тренинговых</w:t>
      </w:r>
      <w:proofErr w:type="spellEnd"/>
      <w:r w:rsidRPr="00921938">
        <w:rPr>
          <w:rFonts w:ascii="Times New Roman" w:hAnsi="Times New Roman"/>
          <w:sz w:val="24"/>
          <w:szCs w:val="24"/>
        </w:rPr>
        <w:t xml:space="preserve"> занятий;</w:t>
      </w:r>
    </w:p>
    <w:p w:rsidR="00A15139" w:rsidRPr="00921938" w:rsidRDefault="00A15139" w:rsidP="00A15139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Выработка индивидуальных и социальных установок – очень важно, чтобы студенты понимали, что их образ жизни является проявлением межличностных отношений, нравственной и психологической культуры личности.</w:t>
      </w:r>
    </w:p>
    <w:p w:rsidR="00A15139" w:rsidRPr="00921938" w:rsidRDefault="00A15139" w:rsidP="00A1513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5139" w:rsidRPr="00921938" w:rsidRDefault="00A15139" w:rsidP="00A15139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21938">
        <w:rPr>
          <w:rFonts w:ascii="Times New Roman" w:hAnsi="Times New Roman"/>
          <w:b/>
          <w:sz w:val="24"/>
          <w:szCs w:val="24"/>
          <w:u w:val="single"/>
        </w:rPr>
        <w:t>3. Психологическая группа принципов:</w:t>
      </w:r>
    </w:p>
    <w:p w:rsidR="00A15139" w:rsidRPr="00921938" w:rsidRDefault="00A15139" w:rsidP="00A15139">
      <w:pPr>
        <w:pStyle w:val="a6"/>
        <w:numPr>
          <w:ilvl w:val="0"/>
          <w:numId w:val="5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Правдивость – уклончивые ответы, обещания разъяснить позже, ссылки на недостаточную зрелость и неспособность понять приводят к потере доверия, нарушают контакт с педагогом;</w:t>
      </w:r>
    </w:p>
    <w:p w:rsidR="00A15139" w:rsidRPr="00921938" w:rsidRDefault="00A15139" w:rsidP="00A15139">
      <w:pPr>
        <w:pStyle w:val="a6"/>
        <w:numPr>
          <w:ilvl w:val="0"/>
          <w:numId w:val="6"/>
        </w:numPr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Доверие – недоверие, подозрение и выспрашивания, как правило, провоцируют у студентов закрытость, обострения интереса к курению, алкоголю, личностно-интимным сторонам жизни человека; </w:t>
      </w:r>
    </w:p>
    <w:p w:rsidR="00A15139" w:rsidRPr="00921938" w:rsidRDefault="00A15139" w:rsidP="00A15139">
      <w:pPr>
        <w:pStyle w:val="a6"/>
        <w:numPr>
          <w:ilvl w:val="0"/>
          <w:numId w:val="6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Поддержка и стимулирование собственного поиска информации, познания себя и других;</w:t>
      </w:r>
    </w:p>
    <w:p w:rsidR="00A15139" w:rsidRPr="00921938" w:rsidRDefault="00A15139" w:rsidP="00A15139">
      <w:pPr>
        <w:pStyle w:val="a6"/>
        <w:numPr>
          <w:ilvl w:val="0"/>
          <w:numId w:val="6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938">
        <w:rPr>
          <w:rFonts w:ascii="Times New Roman" w:hAnsi="Times New Roman"/>
          <w:sz w:val="24"/>
          <w:szCs w:val="24"/>
        </w:rPr>
        <w:t>Адресность</w:t>
      </w:r>
      <w:proofErr w:type="spellEnd"/>
      <w:r w:rsidRPr="00921938">
        <w:rPr>
          <w:rFonts w:ascii="Times New Roman" w:hAnsi="Times New Roman"/>
          <w:sz w:val="24"/>
          <w:szCs w:val="24"/>
        </w:rPr>
        <w:t xml:space="preserve"> – навыки здорового образа жизни могут быть сформированы только с учетом пола, психического и физического развития, образованности и актуализации проблемы для </w:t>
      </w:r>
      <w:proofErr w:type="gramStart"/>
      <w:r w:rsidRPr="0092193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21938">
        <w:rPr>
          <w:rFonts w:ascii="Times New Roman" w:hAnsi="Times New Roman"/>
          <w:sz w:val="24"/>
          <w:szCs w:val="24"/>
        </w:rPr>
        <w:t>;</w:t>
      </w:r>
    </w:p>
    <w:p w:rsidR="00A15139" w:rsidRPr="00921938" w:rsidRDefault="00A15139" w:rsidP="00A15139">
      <w:pPr>
        <w:pStyle w:val="a6"/>
        <w:numPr>
          <w:ilvl w:val="0"/>
          <w:numId w:val="6"/>
        </w:numPr>
        <w:tabs>
          <w:tab w:val="num" w:pos="709"/>
        </w:tabs>
        <w:spacing w:after="0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Скрытое профилактическое воздействие на личность через игры, интерактивные методы обучения, научно-исследовательские задания, беседы.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lastRenderedPageBreak/>
        <w:t>- подростки 16 - 18 лет, находящиеся в сложных жизненных ситуациях.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Социальный состав подростков: 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- сироты;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>- опекаемые;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- малообеспеченных семей;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- многодетных семей;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- неполных семей;</w:t>
      </w:r>
    </w:p>
    <w:p w:rsidR="00A15139" w:rsidRPr="00921938" w:rsidRDefault="00A15139" w:rsidP="00A15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 - семей социального риска;</w:t>
      </w:r>
    </w:p>
    <w:p w:rsidR="00A15139" w:rsidRPr="00921938" w:rsidRDefault="00A15139" w:rsidP="00A15139">
      <w:pPr>
        <w:pStyle w:val="2"/>
        <w:spacing w:line="360" w:lineRule="auto"/>
        <w:ind w:left="0"/>
        <w:jc w:val="both"/>
        <w:rPr>
          <w:b/>
          <w:bCs/>
        </w:rPr>
      </w:pPr>
    </w:p>
    <w:p w:rsidR="00A15139" w:rsidRPr="00921938" w:rsidRDefault="00A15139" w:rsidP="00A15139">
      <w:pPr>
        <w:pStyle w:val="2"/>
        <w:spacing w:line="360" w:lineRule="auto"/>
        <w:ind w:left="0"/>
        <w:jc w:val="both"/>
        <w:rPr>
          <w:b/>
          <w:bCs/>
        </w:rPr>
      </w:pPr>
      <w:r w:rsidRPr="00921938">
        <w:rPr>
          <w:b/>
          <w:bCs/>
        </w:rPr>
        <w:t>Содержание и формы педагогического сопровождения социализации подростков, попавших в трудную жизненную ситуацию.</w:t>
      </w:r>
    </w:p>
    <w:tbl>
      <w:tblPr>
        <w:tblW w:w="1055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3"/>
        <w:gridCol w:w="1923"/>
        <w:gridCol w:w="3077"/>
        <w:gridCol w:w="3544"/>
      </w:tblGrid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E179DA" w:rsidRDefault="00A15139" w:rsidP="00CE16FA">
            <w:pPr>
              <w:pStyle w:val="2"/>
              <w:spacing w:line="240" w:lineRule="auto"/>
              <w:jc w:val="both"/>
              <w:rPr>
                <w:b/>
                <w:bCs/>
                <w:lang w:eastAsia="en-US"/>
              </w:rPr>
            </w:pPr>
            <w:r w:rsidRPr="00E179DA">
              <w:rPr>
                <w:b/>
                <w:bCs/>
                <w:lang w:eastAsia="en-US"/>
              </w:rPr>
              <w:t>Принципы воспитания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Сфера развития в аспекте социализации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Содержание педагогического сопровождения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E179DA" w:rsidRDefault="00A15139" w:rsidP="00CE16FA">
            <w:pPr>
              <w:pStyle w:val="2"/>
              <w:spacing w:line="240" w:lineRule="auto"/>
              <w:jc w:val="both"/>
              <w:rPr>
                <w:b/>
                <w:bCs/>
                <w:lang w:eastAsia="en-US"/>
              </w:rPr>
            </w:pPr>
            <w:r w:rsidRPr="00E179DA">
              <w:rPr>
                <w:b/>
                <w:bCs/>
                <w:lang w:eastAsia="en-US"/>
              </w:rPr>
              <w:t>Формы педагогического сопровождения детей оставшихся без попечения родителей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proofErr w:type="spellStart"/>
            <w:r w:rsidRPr="00921938">
              <w:rPr>
                <w:lang w:eastAsia="en-US"/>
              </w:rPr>
              <w:t>Гуманизация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Самопознание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Формирование </w:t>
            </w:r>
            <w:proofErr w:type="spellStart"/>
            <w:proofErr w:type="gramStart"/>
            <w:r w:rsidRPr="00921938">
              <w:rPr>
                <w:lang w:eastAsia="en-US"/>
              </w:rPr>
              <w:t>способнос-ти</w:t>
            </w:r>
            <w:proofErr w:type="spellEnd"/>
            <w:proofErr w:type="gramEnd"/>
            <w:r w:rsidRPr="00921938">
              <w:rPr>
                <w:lang w:eastAsia="en-US"/>
              </w:rPr>
              <w:t xml:space="preserve"> правильно оценивать себя, повышение уровня личностных притязаний.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- беседа «Мое представление о будущем»</w:t>
            </w:r>
          </w:p>
          <w:p w:rsidR="00A15139" w:rsidRPr="00E179DA" w:rsidRDefault="00A15139" w:rsidP="00CE16FA">
            <w:pPr>
              <w:pStyle w:val="2"/>
              <w:spacing w:after="0" w:line="240" w:lineRule="auto"/>
              <w:jc w:val="both"/>
              <w:rPr>
                <w:b/>
                <w:bCs/>
                <w:lang w:eastAsia="en-US"/>
              </w:rPr>
            </w:pPr>
            <w:r w:rsidRPr="00921938">
              <w:rPr>
                <w:lang w:eastAsia="en-US"/>
              </w:rPr>
              <w:t>- тренинги по снятию личностных проблем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Толерантность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Формирование </w:t>
            </w:r>
            <w:proofErr w:type="spellStart"/>
            <w:proofErr w:type="gramStart"/>
            <w:r w:rsidRPr="00921938">
              <w:rPr>
                <w:lang w:eastAsia="en-US"/>
              </w:rPr>
              <w:t>толерант-ного</w:t>
            </w:r>
            <w:proofErr w:type="spellEnd"/>
            <w:proofErr w:type="gramEnd"/>
            <w:r w:rsidRPr="00921938">
              <w:rPr>
                <w:lang w:eastAsia="en-US"/>
              </w:rPr>
              <w:t xml:space="preserve"> сознания, активной гражданской позиции.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- </w:t>
            </w:r>
            <w:proofErr w:type="spellStart"/>
            <w:r w:rsidRPr="00921938">
              <w:rPr>
                <w:lang w:eastAsia="en-US"/>
              </w:rPr>
              <w:t>Кл</w:t>
            </w:r>
            <w:proofErr w:type="gramStart"/>
            <w:r w:rsidRPr="00921938">
              <w:rPr>
                <w:lang w:eastAsia="en-US"/>
              </w:rPr>
              <w:t>.ч</w:t>
            </w:r>
            <w:proofErr w:type="spellEnd"/>
            <w:proofErr w:type="gramEnd"/>
            <w:r w:rsidRPr="00921938">
              <w:rPr>
                <w:lang w:eastAsia="en-US"/>
              </w:rPr>
              <w:t>. «Гражданин мира»</w:t>
            </w:r>
          </w:p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gramStart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.ч</w:t>
            </w:r>
            <w:proofErr w:type="spellEnd"/>
            <w:proofErr w:type="gramEnd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. «Кольский край -многонациональный»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Самореализация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Самопознание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Развитие полезных знаний навыков, интересов, способствующих </w:t>
            </w:r>
            <w:proofErr w:type="spellStart"/>
            <w:proofErr w:type="gramStart"/>
            <w:r w:rsidRPr="00921938">
              <w:rPr>
                <w:lang w:eastAsia="en-US"/>
              </w:rPr>
              <w:t>приобре-тению</w:t>
            </w:r>
            <w:proofErr w:type="spellEnd"/>
            <w:proofErr w:type="gramEnd"/>
            <w:r w:rsidRPr="00921938">
              <w:rPr>
                <w:lang w:eastAsia="en-US"/>
              </w:rPr>
              <w:t xml:space="preserve"> опыта социального взаимодействия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- профессиональные пробы в условиях трудоустройства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Коллективизм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Формирование умения строить позитивные взаимоотношения в коллективе. Развитие межличностного общения.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беседа «Дружба крепкая…»;</w:t>
            </w:r>
          </w:p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- игра «Поле чудес»</w:t>
            </w:r>
          </w:p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Универсализация воспитания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Формирование </w:t>
            </w:r>
            <w:proofErr w:type="spellStart"/>
            <w:proofErr w:type="gramStart"/>
            <w:r w:rsidRPr="00921938">
              <w:rPr>
                <w:lang w:eastAsia="en-US"/>
              </w:rPr>
              <w:t>положите-льных</w:t>
            </w:r>
            <w:proofErr w:type="spellEnd"/>
            <w:proofErr w:type="gramEnd"/>
            <w:r w:rsidRPr="00921938">
              <w:rPr>
                <w:lang w:eastAsia="en-US"/>
              </w:rPr>
              <w:t xml:space="preserve"> жизненных планов. Участие в социально значимой деятельности.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- акция «Неделя добрых дел»;</w:t>
            </w:r>
          </w:p>
          <w:p w:rsidR="00A15139" w:rsidRPr="00921938" w:rsidRDefault="00A15139" w:rsidP="00CE16FA">
            <w:pPr>
              <w:pStyle w:val="2"/>
              <w:spacing w:after="0"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-Экологическая акция «Родники России»;</w:t>
            </w:r>
          </w:p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-индивидуальные консультации педагога - психолога по изменению жизненных установок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Возрастная идеология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Деятельность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Формирование внешней культуры поведения, </w:t>
            </w:r>
            <w:proofErr w:type="spellStart"/>
            <w:r w:rsidRPr="00921938">
              <w:rPr>
                <w:lang w:eastAsia="en-US"/>
              </w:rPr>
              <w:t>законнопослушания</w:t>
            </w:r>
            <w:proofErr w:type="spellEnd"/>
            <w:r w:rsidRPr="00921938">
              <w:rPr>
                <w:lang w:eastAsia="en-US"/>
              </w:rPr>
              <w:t xml:space="preserve"> и активной гражданской позиции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- беседы с представителями правоохранительных органов;</w:t>
            </w:r>
          </w:p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- консультации юриста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Совместная творческая работа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Самопознание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Развитие творческих способностей, повышение уровня личностных </w:t>
            </w:r>
            <w:proofErr w:type="spellStart"/>
            <w:proofErr w:type="gramStart"/>
            <w:r w:rsidRPr="00921938">
              <w:rPr>
                <w:lang w:eastAsia="en-US"/>
              </w:rPr>
              <w:t>притя-заний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-творческие объединения;</w:t>
            </w:r>
          </w:p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- «Фестиваль талантов»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Историческая </w:t>
            </w:r>
            <w:r w:rsidRPr="00921938">
              <w:rPr>
                <w:lang w:eastAsia="en-US"/>
              </w:rPr>
              <w:lastRenderedPageBreak/>
              <w:t>преемственность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lastRenderedPageBreak/>
              <w:t>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 xml:space="preserve">Формирование </w:t>
            </w:r>
            <w:proofErr w:type="spellStart"/>
            <w:proofErr w:type="gramStart"/>
            <w:r w:rsidRPr="00921938">
              <w:rPr>
                <w:lang w:eastAsia="en-US"/>
              </w:rPr>
              <w:t>уважитель-ного</w:t>
            </w:r>
            <w:proofErr w:type="spellEnd"/>
            <w:proofErr w:type="gramEnd"/>
            <w:r w:rsidRPr="00921938">
              <w:rPr>
                <w:lang w:eastAsia="en-US"/>
              </w:rPr>
              <w:t xml:space="preserve"> отношения к </w:t>
            </w:r>
            <w:proofErr w:type="spellStart"/>
            <w:r w:rsidRPr="00921938">
              <w:rPr>
                <w:lang w:eastAsia="en-US"/>
              </w:rPr>
              <w:t>истории-</w:t>
            </w:r>
            <w:r w:rsidRPr="00921938">
              <w:rPr>
                <w:lang w:eastAsia="en-US"/>
              </w:rPr>
              <w:lastRenderedPageBreak/>
              <w:t>ческим</w:t>
            </w:r>
            <w:proofErr w:type="spellEnd"/>
            <w:r w:rsidRPr="00921938">
              <w:rPr>
                <w:lang w:eastAsia="en-US"/>
              </w:rPr>
              <w:t xml:space="preserve"> традициям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реализация проектов «</w:t>
            </w:r>
            <w:proofErr w:type="spellStart"/>
            <w:proofErr w:type="gramStart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Доро-гой</w:t>
            </w:r>
            <w:proofErr w:type="spellEnd"/>
            <w:proofErr w:type="gramEnd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героя» </w:t>
            </w:r>
          </w:p>
        </w:tc>
      </w:tr>
      <w:tr w:rsidR="00A15139" w:rsidRPr="00E179DA" w:rsidTr="00CE16FA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lastRenderedPageBreak/>
              <w:t>Традиционализм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Общение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E179DA" w:rsidRDefault="00A15139" w:rsidP="00CE16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proofErr w:type="gramStart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нравствен-ных</w:t>
            </w:r>
            <w:proofErr w:type="spellEnd"/>
            <w:proofErr w:type="gramEnd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качеств, культуры межнациональных </w:t>
            </w:r>
            <w:proofErr w:type="spellStart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отноше-ний</w:t>
            </w:r>
            <w:proofErr w:type="spellEnd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Развитие адекватного отношения к </w:t>
            </w:r>
            <w:proofErr w:type="spellStart"/>
            <w:proofErr w:type="gramStart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педагоги-ческим</w:t>
            </w:r>
            <w:proofErr w:type="spellEnd"/>
            <w:proofErr w:type="gramEnd"/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воздействиям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139" w:rsidRPr="00921938" w:rsidRDefault="00A15139" w:rsidP="00CE16FA">
            <w:pPr>
              <w:pStyle w:val="2"/>
              <w:spacing w:line="240" w:lineRule="auto"/>
              <w:ind w:left="0"/>
              <w:jc w:val="both"/>
              <w:rPr>
                <w:lang w:eastAsia="en-US"/>
              </w:rPr>
            </w:pPr>
            <w:r w:rsidRPr="00921938">
              <w:rPr>
                <w:lang w:eastAsia="en-US"/>
              </w:rPr>
              <w:t>- экскурсии по местам боевой славы «Отцам на смену»;</w:t>
            </w:r>
          </w:p>
          <w:p w:rsidR="00A15139" w:rsidRPr="00E179DA" w:rsidRDefault="00A15139" w:rsidP="00CE16FA">
            <w:pPr>
              <w:tabs>
                <w:tab w:val="left" w:pos="399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79DA">
              <w:rPr>
                <w:rFonts w:ascii="Times New Roman" w:hAnsi="Times New Roman"/>
                <w:sz w:val="24"/>
                <w:szCs w:val="24"/>
                <w:lang w:eastAsia="en-US"/>
              </w:rPr>
              <w:t>- встречи с интересными людьми</w:t>
            </w:r>
          </w:p>
        </w:tc>
      </w:tr>
    </w:tbl>
    <w:p w:rsidR="00A15139" w:rsidRPr="00921938" w:rsidRDefault="00A15139" w:rsidP="00A15139">
      <w:pPr>
        <w:pStyle w:val="3"/>
        <w:jc w:val="both"/>
        <w:rPr>
          <w:b w:val="0"/>
          <w:color w:val="auto"/>
          <w:sz w:val="24"/>
          <w:szCs w:val="24"/>
        </w:rPr>
      </w:pPr>
      <w:r w:rsidRPr="00921938">
        <w:rPr>
          <w:b w:val="0"/>
          <w:color w:val="auto"/>
          <w:sz w:val="24"/>
          <w:szCs w:val="24"/>
        </w:rPr>
        <w:t xml:space="preserve">                                                                                                                          Приложение №1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  <w:u w:val="single"/>
        </w:rPr>
      </w:pPr>
    </w:p>
    <w:p w:rsidR="00A15139" w:rsidRDefault="00A15139" w:rsidP="00A15139">
      <w:pPr>
        <w:pStyle w:val="3"/>
        <w:jc w:val="both"/>
        <w:rPr>
          <w:color w:val="auto"/>
          <w:sz w:val="24"/>
          <w:szCs w:val="24"/>
          <w:u w:val="single"/>
        </w:rPr>
      </w:pPr>
      <w:r w:rsidRPr="00921938">
        <w:rPr>
          <w:color w:val="auto"/>
          <w:sz w:val="24"/>
          <w:szCs w:val="24"/>
          <w:u w:val="single"/>
        </w:rPr>
        <w:t>Цикл тренингов и бесед «КАК ОТНОСИТЬСЯ К СЕБЕ И ЖИЗНИ»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1. КАК ОТНОСИТЬСЯ К ЖИЗНИ.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Отношение к миру: понимание-восприятие, принятие мира как он есть – против Иллюзий. Любовь к миру и жизни. Философия душевной радости. Отношение к житейским проблемам (Жертва и Веселый Мастер). Обучение или защита? Виды защит.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2. ПОЗНАЙ СЕБЯ.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Мои плюсы и минусы. Что такое «быть самим собой»? Знаю ли я себя? Проснуться, чтобы себя видеть. Куда развиваться? Познание, восприятие. Воля, упрямство и эффективность. Надо ли бороться с жизнью? Личности души моей. Источники душевной энергии. Родительское программирование. Сценарии судьбы. Бремя свободы. Выбор переживаний. Душевная невозмутимость. Характер и темперамент. Тест «Что я за птица?». Проективные рисунки и проективные медитации. Душевные травмы – вторжение в личностные зоны.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3. КАК ОТНОСИТЬСЯ К САМОМУ СЕБЕ.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Как относиться к своему несовершенству и своим недостаткам. Прекращение внутренней войны. Вина и угрызения Совести – всегда ли благо? Работать, чтобы становиться лучше. </w:t>
      </w:r>
      <w:r w:rsidRPr="00921938">
        <w:rPr>
          <w:bCs/>
          <w:color w:val="auto"/>
        </w:rPr>
        <w:br/>
        <w:t xml:space="preserve">Отношение к себе: понимание себя и </w:t>
      </w:r>
      <w:proofErr w:type="gramStart"/>
      <w:r w:rsidRPr="00921938">
        <w:rPr>
          <w:bCs/>
          <w:color w:val="auto"/>
        </w:rPr>
        <w:t>вранье</w:t>
      </w:r>
      <w:proofErr w:type="gramEnd"/>
      <w:r w:rsidRPr="00921938">
        <w:rPr>
          <w:bCs/>
          <w:color w:val="auto"/>
        </w:rPr>
        <w:t xml:space="preserve"> себе, принятие и любовь к себе, проблема мотивации к развитию, самосовершенствование, мотивация к повседневным делам (хочу и надо). Как работать самостоятельно со своими душевными травмами. Гордость собой – Я!</w:t>
      </w:r>
      <w:r w:rsidRPr="00921938">
        <w:rPr>
          <w:bCs/>
          <w:color w:val="auto"/>
        </w:rPr>
        <w:br/>
        <w:t xml:space="preserve">Моё тело: зависимость тела от духа. Болезнь – от нерешённости душевных </w:t>
      </w:r>
      <w:proofErr w:type="gramStart"/>
      <w:r w:rsidRPr="00921938">
        <w:rPr>
          <w:bCs/>
          <w:color w:val="auto"/>
        </w:rPr>
        <w:t>проблем</w:t>
      </w:r>
      <w:proofErr w:type="gramEnd"/>
      <w:r w:rsidRPr="00921938">
        <w:rPr>
          <w:bCs/>
          <w:color w:val="auto"/>
        </w:rPr>
        <w:t xml:space="preserve">: каких?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4. МОЯ ПРИВЛЕКАТЕЛЬНОСТЬ.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Личностный фасад – и искусство быть интересным. Интонационное богатство и пластинки в общении. Очарование Ритуалов – но все ли Традиции осмысленны? Можно ли знакомиться на улице – и стоит ли? Почему они понравились друг другу? Секреты привлекательности. Мир человеческих встреч.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  <w:u w:val="single"/>
        </w:rPr>
        <w:t>Цикл занятий «КАК ОТНОСИТЬСЯ К ЛЮДЯМ»</w:t>
      </w:r>
      <w:r w:rsidRPr="00921938">
        <w:rPr>
          <w:color w:val="auto"/>
          <w:sz w:val="24"/>
          <w:szCs w:val="24"/>
        </w:rPr>
        <w:t xml:space="preserve">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1. КУЛЬТУРА И ТЕХНИКА ОБЩЕНИЯ.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Правила грамотного общения. Устав. Слово о злословии. Общение, которое нравится всем – и не задевает никого. Умение слушать: чтобы другой тебе открывался, чтобы ты его </w:t>
      </w:r>
      <w:proofErr w:type="gramStart"/>
      <w:r w:rsidRPr="00921938">
        <w:rPr>
          <w:bCs/>
          <w:color w:val="auto"/>
        </w:rPr>
        <w:t>понимал и чтобы ему от твоего слушания было</w:t>
      </w:r>
      <w:proofErr w:type="gramEnd"/>
      <w:r w:rsidRPr="00921938">
        <w:rPr>
          <w:bCs/>
          <w:color w:val="auto"/>
        </w:rPr>
        <w:t xml:space="preserve"> легче. Распоряжение (перехват и передача) инициативы в общении. Навыки публичного выступления. Умение обсуждать и договариваться без споров.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lastRenderedPageBreak/>
        <w:t>2. ОТНОШЕНИЯ К ДРУГИМ ЛЮДЯМ.</w:t>
      </w:r>
    </w:p>
    <w:p w:rsidR="00A15139" w:rsidRPr="00921938" w:rsidRDefault="00A15139" w:rsidP="00A15139">
      <w:pPr>
        <w:pStyle w:val="a3"/>
        <w:spacing w:before="0" w:beforeAutospacing="0" w:after="0" w:afterAutospacing="0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Качества, важные для </w:t>
      </w:r>
      <w:proofErr w:type="gramStart"/>
      <w:r w:rsidRPr="00921938">
        <w:rPr>
          <w:bCs/>
          <w:color w:val="auto"/>
        </w:rPr>
        <w:t>межличностных</w:t>
      </w:r>
      <w:proofErr w:type="gramEnd"/>
      <w:r w:rsidRPr="00921938">
        <w:rPr>
          <w:bCs/>
          <w:color w:val="auto"/>
        </w:rPr>
        <w:t xml:space="preserve"> отношении. Мое место в мире и среди людей. Тренинг уверенности в себе: «Я – Хозяин?» Психологический КВН. Формирование, развитие и изменение межличностных отношений. </w:t>
      </w:r>
      <w:proofErr w:type="gramStart"/>
      <w:r w:rsidRPr="00921938">
        <w:rPr>
          <w:bCs/>
          <w:color w:val="auto"/>
        </w:rPr>
        <w:t>Начальный</w:t>
      </w:r>
      <w:proofErr w:type="gramEnd"/>
      <w:r w:rsidRPr="00921938">
        <w:rPr>
          <w:bCs/>
          <w:color w:val="auto"/>
        </w:rPr>
        <w:t xml:space="preserve"> и последующие этапы формирования взаимоотношений людей. Изменение взаимоотношений при общении и совместной деятельности.</w:t>
      </w:r>
    </w:p>
    <w:p w:rsidR="00A15139" w:rsidRDefault="00A15139" w:rsidP="00A15139">
      <w:pPr>
        <w:pStyle w:val="a3"/>
        <w:spacing w:before="0" w:beforeAutospacing="0" w:after="0" w:afterAutospacing="0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Миры общения. Как относиться к людям, чтобы иметь силы их любить. Добро победит, если будет сильнее. Принцип невмешательства в чужую жизнь. </w:t>
      </w:r>
      <w:proofErr w:type="gramStart"/>
      <w:r w:rsidRPr="00921938">
        <w:rPr>
          <w:bCs/>
          <w:color w:val="auto"/>
        </w:rPr>
        <w:t>Красное</w:t>
      </w:r>
      <w:proofErr w:type="gramEnd"/>
      <w:r w:rsidRPr="00921938">
        <w:rPr>
          <w:bCs/>
          <w:color w:val="auto"/>
        </w:rPr>
        <w:t xml:space="preserve"> и Черное: ваш жизненный выбор. Игра «Подводная лодка» («Землетрясение»).</w:t>
      </w:r>
    </w:p>
    <w:p w:rsidR="00A15139" w:rsidRPr="00921938" w:rsidRDefault="00A15139" w:rsidP="00A15139">
      <w:pPr>
        <w:pStyle w:val="a3"/>
        <w:spacing w:before="0" w:beforeAutospacing="0" w:after="0" w:afterAutospacing="0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Отношение к другим: проблема понимания (восприятие), близости (тепла), </w:t>
      </w:r>
      <w:proofErr w:type="spellStart"/>
      <w:r w:rsidRPr="00921938">
        <w:rPr>
          <w:bCs/>
          <w:color w:val="auto"/>
        </w:rPr>
        <w:t>конфликтности-синтонности</w:t>
      </w:r>
      <w:proofErr w:type="spellEnd"/>
      <w:r w:rsidRPr="00921938">
        <w:rPr>
          <w:bCs/>
          <w:color w:val="auto"/>
        </w:rPr>
        <w:t xml:space="preserve">, эффективность воздействий. (Ценности и техника). Самодостаточность и связи. Любовь и эгоизм. Психологические травмы – вторжение в личностные зоны.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3. ДОВЕРИЕ.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Можно ли доверять людям? Всем ли? Что? Как строить отношения так, чтобы тебя не обманывали? Как себя вести, чтобы тебе доверяли? Как себя вести, если тебе не доверяют?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4. КАК СТРОИТЬ И УЛУЧШАТЬ ОТНОШЕНИЯ.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Как мы запускаем отношения с людьми вокруг нас. Надо ли «выяснять отношения?» С кем, когда и как? Эгоцентризм, его последствия и преодоление. Как прорабатывать отношения в паре, чтобы они улучшались. Декларация о свободе и добре. Отработка стилей поведения, умение вести дискуссию. Умение слышать и слушать.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5. КОМАНДА И ЛИДЕРСТВО.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Положение и статус индивида в группе. Сплочённость и согласованность. Ответственность за личный и командный результат. Конструктивный и деструктивный лидеры. Распределение ролей в команде. Качества лидера. Игра «Воздушный шар», «Необитаемый остров», «Лабиринт».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6. ССОРЫ И КАК ДРУЖИТЬ.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Почему возникают конфликты. Жизнь без обвинений и обид. Поведение в конфликте: взрослые, как дети. Стратегии. Простые основы бесконфликтности. </w:t>
      </w:r>
    </w:p>
    <w:p w:rsidR="00A15139" w:rsidRPr="00921938" w:rsidRDefault="00A15139" w:rsidP="00A15139">
      <w:pPr>
        <w:pStyle w:val="3"/>
        <w:jc w:val="both"/>
        <w:rPr>
          <w:color w:val="auto"/>
          <w:sz w:val="24"/>
          <w:szCs w:val="24"/>
        </w:rPr>
      </w:pPr>
      <w:r w:rsidRPr="00921938">
        <w:rPr>
          <w:color w:val="auto"/>
          <w:sz w:val="24"/>
          <w:szCs w:val="24"/>
        </w:rPr>
        <w:t xml:space="preserve">7. ДРУЖБА и ЛЮБОВЬ. 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>Партнерство, товарищество, дружба и любовь. Безразличие, отчуждение, вражда, ненависть. Тест-упражнение «Заказ на свою любовь». Что такое уметь любить и можно ли этому учиться? Любовь, эгоизм и разумная сделка. Виды любви и во что они превращают отношения между людьми.</w:t>
      </w:r>
    </w:p>
    <w:p w:rsidR="00A15139" w:rsidRPr="00921938" w:rsidRDefault="00A15139" w:rsidP="00A15139">
      <w:pPr>
        <w:pStyle w:val="a3"/>
        <w:jc w:val="both"/>
        <w:rPr>
          <w:bCs/>
          <w:color w:val="auto"/>
        </w:rPr>
      </w:pPr>
      <w:r w:rsidRPr="00921938">
        <w:rPr>
          <w:bCs/>
          <w:color w:val="auto"/>
        </w:rPr>
        <w:t xml:space="preserve">Нужно ли объясняться в любви, и КАК? Любовь - даю и любовь - беру. Виды любви. Что такое наша дружба: роли? </w:t>
      </w:r>
    </w:p>
    <w:p w:rsidR="008E7A8D" w:rsidRDefault="008E7A8D" w:rsidP="00A15139">
      <w:pPr>
        <w:tabs>
          <w:tab w:val="left" w:pos="399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A8D" w:rsidRDefault="008E7A8D" w:rsidP="00A15139">
      <w:pPr>
        <w:tabs>
          <w:tab w:val="left" w:pos="399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A8D" w:rsidRDefault="008E7A8D" w:rsidP="00A15139">
      <w:pPr>
        <w:tabs>
          <w:tab w:val="left" w:pos="399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E7A8D" w:rsidRDefault="008E7A8D" w:rsidP="00A15139">
      <w:pPr>
        <w:tabs>
          <w:tab w:val="left" w:pos="399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5139" w:rsidRPr="00921938" w:rsidRDefault="00A15139" w:rsidP="00A15139">
      <w:pPr>
        <w:tabs>
          <w:tab w:val="left" w:pos="399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21938">
        <w:rPr>
          <w:rFonts w:ascii="Times New Roman" w:hAnsi="Times New Roman"/>
          <w:b/>
          <w:sz w:val="24"/>
          <w:szCs w:val="24"/>
        </w:rPr>
        <w:lastRenderedPageBreak/>
        <w:t>Литература:</w:t>
      </w:r>
    </w:p>
    <w:p w:rsidR="00A15139" w:rsidRPr="00921938" w:rsidRDefault="00A15139" w:rsidP="00A15139">
      <w:pPr>
        <w:numPr>
          <w:ilvl w:val="0"/>
          <w:numId w:val="7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21938">
        <w:rPr>
          <w:rFonts w:ascii="Times New Roman" w:hAnsi="Times New Roman"/>
          <w:bCs/>
          <w:sz w:val="24"/>
          <w:szCs w:val="24"/>
        </w:rPr>
        <w:t>Эрик Берн. Игры, в которые играют люди.</w:t>
      </w:r>
    </w:p>
    <w:p w:rsidR="00A15139" w:rsidRPr="00921938" w:rsidRDefault="00A15139" w:rsidP="00A15139">
      <w:pPr>
        <w:numPr>
          <w:ilvl w:val="0"/>
          <w:numId w:val="7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938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921938">
        <w:rPr>
          <w:rFonts w:ascii="Times New Roman" w:hAnsi="Times New Roman"/>
          <w:sz w:val="24"/>
          <w:szCs w:val="24"/>
        </w:rPr>
        <w:t xml:space="preserve"> поведение детей и подростков: проблемы и пути их решения</w:t>
      </w:r>
      <w:proofErr w:type="gramStart"/>
      <w:r w:rsidRPr="0092193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21938">
        <w:rPr>
          <w:rFonts w:ascii="Times New Roman" w:hAnsi="Times New Roman"/>
          <w:sz w:val="24"/>
          <w:szCs w:val="24"/>
        </w:rPr>
        <w:t>од ред. В.А. Никитина. М., 1996.</w:t>
      </w:r>
    </w:p>
    <w:p w:rsidR="00A15139" w:rsidRPr="00921938" w:rsidRDefault="00A15139" w:rsidP="00A15139">
      <w:pPr>
        <w:numPr>
          <w:ilvl w:val="0"/>
          <w:numId w:val="7"/>
        </w:numPr>
        <w:tabs>
          <w:tab w:val="left" w:pos="96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21938">
        <w:rPr>
          <w:rFonts w:ascii="Times New Roman" w:hAnsi="Times New Roman"/>
          <w:sz w:val="24"/>
          <w:szCs w:val="24"/>
        </w:rPr>
        <w:t>Олиференко</w:t>
      </w:r>
      <w:proofErr w:type="spellEnd"/>
      <w:r w:rsidRPr="00921938">
        <w:rPr>
          <w:rFonts w:ascii="Times New Roman" w:hAnsi="Times New Roman"/>
          <w:sz w:val="24"/>
          <w:szCs w:val="24"/>
        </w:rPr>
        <w:t xml:space="preserve"> Л.Я., Шульга Т.И., Дементьева И.Ф. Социально-педагогическая поддержка детей группы риска: учеб</w:t>
      </w:r>
      <w:proofErr w:type="gramStart"/>
      <w:r w:rsidRPr="00921938">
        <w:rPr>
          <w:rFonts w:ascii="Times New Roman" w:hAnsi="Times New Roman"/>
          <w:sz w:val="24"/>
          <w:szCs w:val="24"/>
        </w:rPr>
        <w:t>.</w:t>
      </w:r>
      <w:proofErr w:type="gramEnd"/>
      <w:r w:rsidRPr="009219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1938">
        <w:rPr>
          <w:rFonts w:ascii="Times New Roman" w:hAnsi="Times New Roman"/>
          <w:sz w:val="24"/>
          <w:szCs w:val="24"/>
        </w:rPr>
        <w:t>п</w:t>
      </w:r>
      <w:proofErr w:type="gramEnd"/>
      <w:r w:rsidRPr="00921938">
        <w:rPr>
          <w:rFonts w:ascii="Times New Roman" w:hAnsi="Times New Roman"/>
          <w:sz w:val="24"/>
          <w:szCs w:val="24"/>
        </w:rPr>
        <w:t xml:space="preserve">особие. М.,2004. </w:t>
      </w:r>
    </w:p>
    <w:p w:rsidR="00A15139" w:rsidRPr="00921938" w:rsidRDefault="00A15139" w:rsidP="00A15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 w:rsidRPr="00921938">
        <w:rPr>
          <w:rFonts w:ascii="Times New Roman" w:hAnsi="Times New Roman"/>
          <w:snapToGrid w:val="0"/>
          <w:sz w:val="24"/>
          <w:szCs w:val="24"/>
        </w:rPr>
        <w:t>Права ребенка. Основные международные документы. М. 1992.</w:t>
      </w:r>
      <w:r w:rsidRPr="00921938">
        <w:rPr>
          <w:rFonts w:ascii="Times New Roman" w:hAnsi="Times New Roman"/>
          <w:sz w:val="24"/>
          <w:szCs w:val="24"/>
        </w:rPr>
        <w:t xml:space="preserve"> </w:t>
      </w:r>
    </w:p>
    <w:p w:rsidR="00A15139" w:rsidRPr="00921938" w:rsidRDefault="00A15139" w:rsidP="00A15139">
      <w:pPr>
        <w:numPr>
          <w:ilvl w:val="0"/>
          <w:numId w:val="7"/>
        </w:numPr>
        <w:tabs>
          <w:tab w:val="left" w:pos="39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napToGrid w:val="0"/>
          <w:sz w:val="24"/>
          <w:szCs w:val="24"/>
        </w:rPr>
        <w:t>Социальная педагогика Учеб. пособие</w:t>
      </w:r>
      <w:proofErr w:type="gramStart"/>
      <w:r w:rsidRPr="00921938">
        <w:rPr>
          <w:rFonts w:ascii="Times New Roman" w:hAnsi="Times New Roman"/>
          <w:snapToGrid w:val="0"/>
          <w:sz w:val="24"/>
          <w:szCs w:val="24"/>
        </w:rPr>
        <w:t xml:space="preserve"> / П</w:t>
      </w:r>
      <w:proofErr w:type="gramEnd"/>
      <w:r w:rsidRPr="00921938">
        <w:rPr>
          <w:rFonts w:ascii="Times New Roman" w:hAnsi="Times New Roman"/>
          <w:snapToGrid w:val="0"/>
          <w:sz w:val="24"/>
          <w:szCs w:val="24"/>
        </w:rPr>
        <w:t>од ред. В.А. Никитина. М., 2002</w:t>
      </w:r>
    </w:p>
    <w:p w:rsidR="00A15139" w:rsidRPr="00921938" w:rsidRDefault="00A15139" w:rsidP="00A15139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38">
        <w:rPr>
          <w:rFonts w:ascii="Times New Roman" w:hAnsi="Times New Roman"/>
          <w:sz w:val="24"/>
          <w:szCs w:val="24"/>
        </w:rPr>
        <w:t xml:space="preserve">Воспитание трудного ребенка: Дети с </w:t>
      </w:r>
      <w:proofErr w:type="spellStart"/>
      <w:r w:rsidRPr="00921938">
        <w:rPr>
          <w:rFonts w:ascii="Times New Roman" w:hAnsi="Times New Roman"/>
          <w:sz w:val="24"/>
          <w:szCs w:val="24"/>
        </w:rPr>
        <w:t>девиантным</w:t>
      </w:r>
      <w:proofErr w:type="spellEnd"/>
      <w:r w:rsidRPr="00921938">
        <w:rPr>
          <w:rFonts w:ascii="Times New Roman" w:hAnsi="Times New Roman"/>
          <w:sz w:val="24"/>
          <w:szCs w:val="24"/>
        </w:rPr>
        <w:t xml:space="preserve"> поведением: </w:t>
      </w:r>
      <w:proofErr w:type="spellStart"/>
      <w:r w:rsidRPr="00921938">
        <w:rPr>
          <w:rFonts w:ascii="Times New Roman" w:hAnsi="Times New Roman"/>
          <w:sz w:val="24"/>
          <w:szCs w:val="24"/>
        </w:rPr>
        <w:t>Учеб.-метод</w:t>
      </w:r>
      <w:proofErr w:type="spellEnd"/>
      <w:r w:rsidRPr="00921938">
        <w:rPr>
          <w:rFonts w:ascii="Times New Roman" w:hAnsi="Times New Roman"/>
          <w:sz w:val="24"/>
          <w:szCs w:val="24"/>
        </w:rPr>
        <w:t>. пособие</w:t>
      </w:r>
      <w:proofErr w:type="gramStart"/>
      <w:r w:rsidRPr="00921938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921938">
        <w:rPr>
          <w:rFonts w:ascii="Times New Roman" w:hAnsi="Times New Roman"/>
          <w:sz w:val="24"/>
          <w:szCs w:val="24"/>
        </w:rPr>
        <w:t>од ред. М.И.Рожкова. М.,2001</w:t>
      </w:r>
    </w:p>
    <w:p w:rsidR="00A15139" w:rsidRPr="00921938" w:rsidRDefault="00A15139" w:rsidP="00A15139">
      <w:pPr>
        <w:jc w:val="center"/>
        <w:rPr>
          <w:rFonts w:ascii="Times New Roman" w:eastAsia="Calibri" w:hAnsi="Times New Roman"/>
          <w:sz w:val="24"/>
          <w:szCs w:val="24"/>
        </w:rPr>
      </w:pPr>
      <w:r w:rsidRPr="00921938">
        <w:rPr>
          <w:rFonts w:ascii="Times New Roman" w:eastAsia="Calibri" w:hAnsi="Times New Roman"/>
          <w:sz w:val="24"/>
          <w:szCs w:val="24"/>
        </w:rPr>
        <w:t xml:space="preserve">                                                     </w:t>
      </w:r>
    </w:p>
    <w:p w:rsidR="00A15139" w:rsidRPr="00921938" w:rsidRDefault="00A15139" w:rsidP="00A15139">
      <w:pPr>
        <w:jc w:val="center"/>
        <w:rPr>
          <w:rFonts w:ascii="Times New Roman" w:eastAsia="Calibri" w:hAnsi="Times New Roman"/>
          <w:sz w:val="24"/>
          <w:szCs w:val="24"/>
        </w:rPr>
      </w:pPr>
      <w:r w:rsidRPr="00921938">
        <w:rPr>
          <w:rFonts w:ascii="Times New Roman" w:eastAsia="Calibri" w:hAnsi="Times New Roman"/>
          <w:sz w:val="24"/>
          <w:szCs w:val="24"/>
        </w:rPr>
        <w:t xml:space="preserve">                                     </w:t>
      </w:r>
    </w:p>
    <w:p w:rsidR="00A15139" w:rsidRPr="00921938" w:rsidRDefault="00A15139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15139" w:rsidRPr="00921938" w:rsidRDefault="00A15139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15139" w:rsidRDefault="00A15139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C5C1A" w:rsidRDefault="005C5C1A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C5C1A" w:rsidRDefault="005C5C1A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5C5C1A" w:rsidRDefault="005C5C1A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E60A10" w:rsidRDefault="00E60A10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B4D7E" w:rsidRDefault="00AB4D7E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B4D7E" w:rsidRDefault="00AB4D7E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B4D7E" w:rsidRDefault="00AB4D7E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B4D7E" w:rsidRDefault="00AB4D7E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B4D7E" w:rsidRDefault="00AB4D7E" w:rsidP="00A15139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A15139" w:rsidRPr="00921938" w:rsidRDefault="00A15139" w:rsidP="00A15139">
      <w:pPr>
        <w:rPr>
          <w:rFonts w:ascii="Times New Roman" w:hAnsi="Times New Roman"/>
          <w:sz w:val="24"/>
          <w:szCs w:val="24"/>
        </w:rPr>
      </w:pPr>
    </w:p>
    <w:p w:rsidR="00A15139" w:rsidRDefault="00A15139" w:rsidP="00A15139"/>
    <w:p w:rsidR="001162C0" w:rsidRDefault="001162C0"/>
    <w:sectPr w:rsidR="001162C0" w:rsidSect="00A8579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557"/>
    <w:multiLevelType w:val="hybridMultilevel"/>
    <w:tmpl w:val="E962D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0EC171F"/>
    <w:multiLevelType w:val="multilevel"/>
    <w:tmpl w:val="767E4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8D35DB"/>
    <w:multiLevelType w:val="multilevel"/>
    <w:tmpl w:val="7B80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44824"/>
    <w:multiLevelType w:val="hybridMultilevel"/>
    <w:tmpl w:val="9EDA7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678C"/>
    <w:multiLevelType w:val="hybridMultilevel"/>
    <w:tmpl w:val="E2A47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7C41BE"/>
    <w:multiLevelType w:val="hybridMultilevel"/>
    <w:tmpl w:val="525A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E33CF2"/>
    <w:multiLevelType w:val="hybridMultilevel"/>
    <w:tmpl w:val="9898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F20A46"/>
    <w:multiLevelType w:val="hybridMultilevel"/>
    <w:tmpl w:val="0CBE44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B7CBC"/>
    <w:multiLevelType w:val="multilevel"/>
    <w:tmpl w:val="0654F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152DD7"/>
    <w:multiLevelType w:val="multilevel"/>
    <w:tmpl w:val="9CA6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E3A0E"/>
    <w:multiLevelType w:val="hybridMultilevel"/>
    <w:tmpl w:val="CC86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A44C6E"/>
    <w:multiLevelType w:val="multilevel"/>
    <w:tmpl w:val="B380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B80BA9"/>
    <w:multiLevelType w:val="multilevel"/>
    <w:tmpl w:val="EE980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2210E2"/>
    <w:multiLevelType w:val="multilevel"/>
    <w:tmpl w:val="008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3D4460"/>
    <w:multiLevelType w:val="multilevel"/>
    <w:tmpl w:val="9160A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D1FDB"/>
    <w:multiLevelType w:val="hybridMultilevel"/>
    <w:tmpl w:val="9E06C2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032A1D"/>
    <w:multiLevelType w:val="hybridMultilevel"/>
    <w:tmpl w:val="E2A45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742474"/>
    <w:multiLevelType w:val="hybridMultilevel"/>
    <w:tmpl w:val="720EF200"/>
    <w:lvl w:ilvl="0" w:tplc="04190001">
      <w:start w:val="1"/>
      <w:numFmt w:val="bullet"/>
      <w:lvlText w:val=""/>
      <w:lvlJc w:val="left"/>
      <w:pPr>
        <w:tabs>
          <w:tab w:val="num" w:pos="876"/>
        </w:tabs>
        <w:ind w:left="8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96"/>
        </w:tabs>
        <w:ind w:left="15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6"/>
        </w:tabs>
        <w:ind w:left="23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6"/>
        </w:tabs>
        <w:ind w:left="30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6"/>
        </w:tabs>
        <w:ind w:left="37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6"/>
        </w:tabs>
        <w:ind w:left="44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6"/>
        </w:tabs>
        <w:ind w:left="51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6"/>
        </w:tabs>
        <w:ind w:left="59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6"/>
        </w:tabs>
        <w:ind w:left="6636" w:hanging="360"/>
      </w:pPr>
      <w:rPr>
        <w:rFonts w:ascii="Wingdings" w:hAnsi="Wingdings" w:cs="Wingdings" w:hint="default"/>
      </w:rPr>
    </w:lvl>
  </w:abstractNum>
  <w:abstractNum w:abstractNumId="18">
    <w:nsid w:val="4F2C0664"/>
    <w:multiLevelType w:val="hybridMultilevel"/>
    <w:tmpl w:val="92D0A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720AA"/>
    <w:multiLevelType w:val="multilevel"/>
    <w:tmpl w:val="B912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313116"/>
    <w:multiLevelType w:val="hybridMultilevel"/>
    <w:tmpl w:val="FD46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241962"/>
    <w:multiLevelType w:val="multilevel"/>
    <w:tmpl w:val="1756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58515F"/>
    <w:multiLevelType w:val="multilevel"/>
    <w:tmpl w:val="EBE6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04E8D"/>
    <w:multiLevelType w:val="multilevel"/>
    <w:tmpl w:val="B288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496920"/>
    <w:multiLevelType w:val="hybridMultilevel"/>
    <w:tmpl w:val="5F6E7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1B63F9"/>
    <w:multiLevelType w:val="hybridMultilevel"/>
    <w:tmpl w:val="7208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512A6"/>
    <w:multiLevelType w:val="multilevel"/>
    <w:tmpl w:val="17EC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83C41"/>
    <w:multiLevelType w:val="multilevel"/>
    <w:tmpl w:val="76948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E82DEF"/>
    <w:multiLevelType w:val="hybridMultilevel"/>
    <w:tmpl w:val="CF0CA6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F436B3"/>
    <w:multiLevelType w:val="multilevel"/>
    <w:tmpl w:val="5E4A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5139"/>
    <w:rsid w:val="001162C0"/>
    <w:rsid w:val="00215BE4"/>
    <w:rsid w:val="003C25EA"/>
    <w:rsid w:val="005966A7"/>
    <w:rsid w:val="005C5C1A"/>
    <w:rsid w:val="006568F1"/>
    <w:rsid w:val="008076AD"/>
    <w:rsid w:val="008E7A8D"/>
    <w:rsid w:val="00926D5D"/>
    <w:rsid w:val="009449E6"/>
    <w:rsid w:val="009527E0"/>
    <w:rsid w:val="00970C00"/>
    <w:rsid w:val="00A15139"/>
    <w:rsid w:val="00A4195F"/>
    <w:rsid w:val="00AB4D7E"/>
    <w:rsid w:val="00C35880"/>
    <w:rsid w:val="00E521C9"/>
    <w:rsid w:val="00E60A10"/>
    <w:rsid w:val="00F4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5F"/>
  </w:style>
  <w:style w:type="paragraph" w:styleId="3">
    <w:name w:val="heading 3"/>
    <w:basedOn w:val="a"/>
    <w:link w:val="30"/>
    <w:semiHidden/>
    <w:unhideWhenUsed/>
    <w:qFormat/>
    <w:rsid w:val="00A15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33666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15139"/>
    <w:rPr>
      <w:rFonts w:ascii="Times New Roman" w:eastAsia="Times New Roman" w:hAnsi="Times New Roman" w:cs="Times New Roman"/>
      <w:b/>
      <w:bCs/>
      <w:color w:val="336666"/>
      <w:sz w:val="27"/>
      <w:szCs w:val="27"/>
    </w:rPr>
  </w:style>
  <w:style w:type="paragraph" w:styleId="a3">
    <w:name w:val="Normal (Web)"/>
    <w:basedOn w:val="a"/>
    <w:semiHidden/>
    <w:unhideWhenUsed/>
    <w:rsid w:val="00A1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66"/>
      <w:sz w:val="24"/>
      <w:szCs w:val="24"/>
    </w:rPr>
  </w:style>
  <w:style w:type="paragraph" w:styleId="a4">
    <w:name w:val="Body Text Indent"/>
    <w:basedOn w:val="a"/>
    <w:link w:val="a5"/>
    <w:unhideWhenUsed/>
    <w:rsid w:val="00A151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1513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151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1513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1513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odytext">
    <w:name w:val="bodytext"/>
    <w:basedOn w:val="a"/>
    <w:rsid w:val="00A15139"/>
    <w:pPr>
      <w:spacing w:line="360" w:lineRule="atLeast"/>
    </w:pPr>
    <w:rPr>
      <w:rFonts w:ascii="Tahoma" w:eastAsia="Times New Roman" w:hAnsi="Tahoma" w:cs="Tahoma"/>
      <w:color w:val="444444"/>
      <w:sz w:val="24"/>
      <w:szCs w:val="24"/>
    </w:rPr>
  </w:style>
  <w:style w:type="character" w:styleId="a7">
    <w:name w:val="Strong"/>
    <w:basedOn w:val="a0"/>
    <w:qFormat/>
    <w:rsid w:val="00A151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1951</Words>
  <Characters>11124</Characters>
  <Application>Microsoft Office Word</Application>
  <DocSecurity>0</DocSecurity>
  <Lines>92</Lines>
  <Paragraphs>26</Paragraphs>
  <ScaleCrop>false</ScaleCrop>
  <Company/>
  <LinksUpToDate>false</LinksUpToDate>
  <CharactersWithSpaces>13049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2017-01-05T20:40:00Z</dcterms:created>
  <dcterms:modified xsi:type="dcterms:W3CDTF">2017-02-22T09:58:00Z</dcterms:modified>
</cp:coreProperties>
</file>