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EE" w:rsidRPr="00792BFA" w:rsidRDefault="000210EE" w:rsidP="000210EE">
      <w:pPr>
        <w:widowControl w:val="0"/>
        <w:tabs>
          <w:tab w:val="left" w:pos="-90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bookmarkStart w:id="0" w:name="_GoBack"/>
      <w:bookmarkEnd w:id="0"/>
    </w:p>
    <w:p w:rsidR="000210EE" w:rsidRPr="00792BFA" w:rsidRDefault="000210EE" w:rsidP="000210EE">
      <w:pPr>
        <w:widowControl w:val="0"/>
        <w:tabs>
          <w:tab w:val="left" w:pos="-90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 образования</w:t>
      </w:r>
    </w:p>
    <w:p w:rsidR="000210EE" w:rsidRPr="00792BFA" w:rsidRDefault="000210EE" w:rsidP="000210EE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Мурманской области</w:t>
      </w:r>
    </w:p>
    <w:p w:rsidR="000210EE" w:rsidRPr="00792BFA" w:rsidRDefault="000210EE" w:rsidP="000210EE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0210EE" w:rsidRPr="00792BFA" w:rsidRDefault="000210EE" w:rsidP="000210EE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0EE" w:rsidRPr="000210EE" w:rsidRDefault="000210EE" w:rsidP="000210EE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0EE">
        <w:rPr>
          <w:rFonts w:ascii="Times New Roman" w:hAnsi="Times New Roman" w:cs="Times New Roman"/>
          <w:b/>
          <w:sz w:val="28"/>
          <w:szCs w:val="28"/>
        </w:rPr>
        <w:t xml:space="preserve">Перечень компетенций регионального Чемпионата </w:t>
      </w:r>
      <w:proofErr w:type="spellStart"/>
      <w:r w:rsidRPr="000210EE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021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0EE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0210EE">
        <w:rPr>
          <w:rFonts w:ascii="Times New Roman" w:hAnsi="Times New Roman" w:cs="Times New Roman"/>
          <w:b/>
          <w:sz w:val="28"/>
          <w:szCs w:val="28"/>
        </w:rPr>
        <w:t xml:space="preserve"> в Мурманской области в 2015 году</w:t>
      </w:r>
    </w:p>
    <w:p w:rsidR="00E42EE9" w:rsidRDefault="00E42EE9"/>
    <w:tbl>
      <w:tblPr>
        <w:tblStyle w:val="a3"/>
        <w:tblW w:w="9799" w:type="dxa"/>
        <w:tblLook w:val="04A0" w:firstRow="1" w:lastRow="0" w:firstColumn="1" w:lastColumn="0" w:noHBand="0" w:noVBand="1"/>
      </w:tblPr>
      <w:tblGrid>
        <w:gridCol w:w="2614"/>
        <w:gridCol w:w="496"/>
        <w:gridCol w:w="2170"/>
        <w:gridCol w:w="1912"/>
        <w:gridCol w:w="2607"/>
      </w:tblGrid>
      <w:tr w:rsidR="00B57B25" w:rsidTr="00A54D01">
        <w:tc>
          <w:tcPr>
            <w:tcW w:w="2614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496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ind w:left="-154" w:hanging="4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70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912" w:type="dxa"/>
          </w:tcPr>
          <w:p w:rsidR="00B57B25" w:rsidRPr="00004E7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Профессия (</w:t>
            </w:r>
            <w:r>
              <w:rPr>
                <w:sz w:val="28"/>
                <w:szCs w:val="28"/>
                <w:lang w:val="en-US"/>
              </w:rPr>
              <w:t>WSI)</w:t>
            </w:r>
          </w:p>
        </w:tc>
        <w:tc>
          <w:tcPr>
            <w:tcW w:w="2607" w:type="dxa"/>
          </w:tcPr>
          <w:p w:rsidR="00B57B25" w:rsidRPr="00004E7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Профессия (</w:t>
            </w:r>
            <w:r>
              <w:rPr>
                <w:sz w:val="28"/>
                <w:szCs w:val="28"/>
                <w:lang w:val="en-US"/>
              </w:rPr>
              <w:t>WSR)</w:t>
            </w:r>
          </w:p>
        </w:tc>
      </w:tr>
      <w:tr w:rsidR="00B57B25" w:rsidTr="00A54D01">
        <w:tc>
          <w:tcPr>
            <w:tcW w:w="2614" w:type="dxa"/>
          </w:tcPr>
          <w:p w:rsidR="00B57B25" w:rsidRPr="00004E7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строительной сферы</w:t>
            </w:r>
          </w:p>
        </w:tc>
        <w:tc>
          <w:tcPr>
            <w:tcW w:w="496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ind w:left="-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 (электромонтер)</w:t>
            </w:r>
          </w:p>
        </w:tc>
        <w:tc>
          <w:tcPr>
            <w:tcW w:w="1912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57B25" w:rsidRPr="00004E7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Electrical Installations</w:t>
            </w:r>
          </w:p>
        </w:tc>
        <w:tc>
          <w:tcPr>
            <w:tcW w:w="2607" w:type="dxa"/>
          </w:tcPr>
          <w:p w:rsidR="00B57B25" w:rsidRPr="001B42DE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Электромонтажные работы</w:t>
            </w:r>
          </w:p>
        </w:tc>
      </w:tr>
      <w:tr w:rsidR="00B57B25" w:rsidTr="00A54D01">
        <w:tc>
          <w:tcPr>
            <w:tcW w:w="2614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информационных и коммуникационных технологий</w:t>
            </w:r>
          </w:p>
        </w:tc>
        <w:tc>
          <w:tcPr>
            <w:tcW w:w="496" w:type="dxa"/>
          </w:tcPr>
          <w:p w:rsidR="00B57B25" w:rsidRPr="001B42DE" w:rsidRDefault="00B57B25" w:rsidP="00A5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12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Network Systems Administration</w:t>
            </w:r>
          </w:p>
        </w:tc>
        <w:tc>
          <w:tcPr>
            <w:tcW w:w="2607" w:type="dxa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и системное администрирование</w:t>
            </w:r>
          </w:p>
        </w:tc>
      </w:tr>
      <w:tr w:rsidR="00B57B25" w:rsidRPr="00A65EEB" w:rsidTr="00A54D01">
        <w:tc>
          <w:tcPr>
            <w:tcW w:w="2614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занятые на промышленном производстве</w:t>
            </w:r>
          </w:p>
        </w:tc>
        <w:tc>
          <w:tcPr>
            <w:tcW w:w="496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Сварщик</w:t>
            </w:r>
          </w:p>
        </w:tc>
        <w:tc>
          <w:tcPr>
            <w:tcW w:w="1912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57B25" w:rsidRPr="004A7ADA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Welding</w:t>
            </w:r>
          </w:p>
        </w:tc>
        <w:tc>
          <w:tcPr>
            <w:tcW w:w="2607" w:type="dxa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Сварочные технологии</w:t>
            </w:r>
          </w:p>
        </w:tc>
      </w:tr>
      <w:tr w:rsidR="00B57B25" w:rsidRPr="00A65EEB" w:rsidTr="00A54D01">
        <w:tc>
          <w:tcPr>
            <w:tcW w:w="2614" w:type="dxa"/>
            <w:vMerge w:val="restart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услуг</w:t>
            </w:r>
          </w:p>
        </w:tc>
        <w:tc>
          <w:tcPr>
            <w:tcW w:w="496" w:type="dxa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</w:t>
            </w:r>
          </w:p>
        </w:tc>
        <w:tc>
          <w:tcPr>
            <w:tcW w:w="1912" w:type="dxa"/>
          </w:tcPr>
          <w:p w:rsidR="00B57B25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B57B25" w:rsidRPr="004A7ADA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Hairdressing</w:t>
            </w:r>
          </w:p>
        </w:tc>
        <w:tc>
          <w:tcPr>
            <w:tcW w:w="2607" w:type="dxa"/>
          </w:tcPr>
          <w:p w:rsidR="00B57B25" w:rsidRPr="004A7ADA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Парикмахерское искусство</w:t>
            </w:r>
          </w:p>
        </w:tc>
      </w:tr>
      <w:tr w:rsidR="00B57B25" w:rsidRPr="00A65EEB" w:rsidTr="00A54D01">
        <w:tc>
          <w:tcPr>
            <w:tcW w:w="2614" w:type="dxa"/>
            <w:vMerge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1912" w:type="dxa"/>
          </w:tcPr>
          <w:p w:rsidR="00B57B25" w:rsidRPr="004A7ADA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607" w:type="dxa"/>
          </w:tcPr>
          <w:p w:rsidR="00B57B25" w:rsidRPr="00A65EEB" w:rsidRDefault="00B57B25" w:rsidP="00A54D01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воспитание</w:t>
            </w:r>
          </w:p>
        </w:tc>
      </w:tr>
    </w:tbl>
    <w:p w:rsidR="00B57B25" w:rsidRDefault="00B57B25"/>
    <w:sectPr w:rsidR="00B57B25" w:rsidSect="001B42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A"/>
    <w:rsid w:val="00004E75"/>
    <w:rsid w:val="000210EE"/>
    <w:rsid w:val="00103A4A"/>
    <w:rsid w:val="00122B21"/>
    <w:rsid w:val="001B42DE"/>
    <w:rsid w:val="004A7ADA"/>
    <w:rsid w:val="0058256A"/>
    <w:rsid w:val="00A65EEB"/>
    <w:rsid w:val="00B57B25"/>
    <w:rsid w:val="00C87DE9"/>
    <w:rsid w:val="00D56ACA"/>
    <w:rsid w:val="00E42EE9"/>
    <w:rsid w:val="00F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Габаина</dc:creator>
  <cp:lastModifiedBy>Доронина</cp:lastModifiedBy>
  <cp:revision>4</cp:revision>
  <cp:lastPrinted>2015-05-23T14:05:00Z</cp:lastPrinted>
  <dcterms:created xsi:type="dcterms:W3CDTF">2015-06-11T07:59:00Z</dcterms:created>
  <dcterms:modified xsi:type="dcterms:W3CDTF">2015-06-15T15:45:00Z</dcterms:modified>
</cp:coreProperties>
</file>